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20</w:t>
      </w:r>
      <w:r>
        <w:rPr>
          <w:rFonts w:hint="eastAsia" w:ascii="Times New Roman" w:hAnsi="Times New Roman" w:eastAsia="黑体" w:cs="Times New Roman"/>
          <w:color w:val="auto"/>
          <w:sz w:val="32"/>
          <w:szCs w:val="32"/>
          <w:lang w:val="en-US" w:eastAsia="zh-CN"/>
        </w:rPr>
        <w:t>21</w:t>
      </w:r>
      <w:r>
        <w:rPr>
          <w:rFonts w:hint="default" w:ascii="Times New Roman" w:hAnsi="Times New Roman" w:eastAsia="黑体" w:cs="Times New Roman"/>
          <w:color w:val="auto"/>
          <w:sz w:val="32"/>
          <w:szCs w:val="32"/>
        </w:rPr>
        <w:t>年</w:t>
      </w:r>
      <w:r>
        <w:rPr>
          <w:rFonts w:hint="eastAsia" w:ascii="Times New Roman" w:hAnsi="Times New Roman" w:eastAsia="黑体" w:cs="Times New Roman"/>
          <w:color w:val="auto"/>
          <w:sz w:val="32"/>
          <w:szCs w:val="32"/>
          <w:lang w:val="en-US" w:eastAsia="zh-CN"/>
        </w:rPr>
        <w:t>深圳市讯方技术股份有限</w:t>
      </w:r>
      <w:r>
        <w:rPr>
          <w:rFonts w:hint="default" w:ascii="Times New Roman" w:hAnsi="Times New Roman" w:eastAsia="黑体" w:cs="Times New Roman"/>
          <w:color w:val="auto"/>
          <w:sz w:val="32"/>
          <w:szCs w:val="32"/>
        </w:rPr>
        <w:t>公司</w:t>
      </w:r>
    </w:p>
    <w:p>
      <w:pPr>
        <w:tabs>
          <w:tab w:val="center" w:pos="4213"/>
          <w:tab w:val="right" w:pos="8306"/>
        </w:tabs>
        <w:spacing w:line="560" w:lineRule="exact"/>
        <w:jc w:val="left"/>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ab/>
      </w:r>
      <w:r>
        <w:rPr>
          <w:rFonts w:hint="default" w:ascii="Times New Roman" w:hAnsi="Times New Roman" w:eastAsia="黑体" w:cs="Times New Roman"/>
          <w:color w:val="auto"/>
          <w:sz w:val="32"/>
          <w:szCs w:val="32"/>
        </w:rPr>
        <w:t>教育部</w:t>
      </w:r>
      <w:r>
        <w:rPr>
          <w:rFonts w:hint="eastAsia" w:ascii="Times New Roman" w:hAnsi="Times New Roman" w:eastAsia="黑体" w:cs="Times New Roman"/>
          <w:color w:val="auto"/>
          <w:sz w:val="32"/>
          <w:szCs w:val="32"/>
          <w:lang w:val="en-US" w:eastAsia="zh-CN"/>
        </w:rPr>
        <w:t>学生司</w:t>
      </w:r>
      <w:r>
        <w:rPr>
          <w:rFonts w:hint="default" w:ascii="Times New Roman" w:hAnsi="Times New Roman" w:eastAsia="黑体" w:cs="Times New Roman"/>
          <w:color w:val="auto"/>
          <w:sz w:val="32"/>
          <w:szCs w:val="32"/>
          <w:lang w:eastAsia="zh-CN"/>
        </w:rPr>
        <w:t>供需对接就业育人</w:t>
      </w:r>
      <w:r>
        <w:rPr>
          <w:rFonts w:hint="default" w:ascii="Times New Roman" w:hAnsi="Times New Roman" w:eastAsia="黑体" w:cs="Times New Roman"/>
          <w:color w:val="auto"/>
          <w:sz w:val="32"/>
          <w:szCs w:val="32"/>
        </w:rPr>
        <w:t>项目申报指南</w:t>
      </w:r>
      <w:r>
        <w:rPr>
          <w:rFonts w:hint="eastAsia" w:ascii="Times New Roman" w:hAnsi="Times New Roman" w:eastAsia="黑体" w:cs="Times New Roman"/>
          <w:color w:val="auto"/>
          <w:sz w:val="32"/>
          <w:szCs w:val="32"/>
          <w:lang w:eastAsia="zh-CN"/>
        </w:rPr>
        <w:tab/>
      </w:r>
    </w:p>
    <w:p>
      <w:pPr>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50" w:lineRule="exact"/>
        <w:ind w:firstLine="600" w:firstLineChars="200"/>
        <w:jc w:val="both"/>
        <w:textAlignment w:val="auto"/>
        <w:rPr>
          <w:rFonts w:hint="default" w:ascii="Times New Roman" w:hAnsi="Times New Roman" w:eastAsia="仿宋" w:cs="Times New Roman"/>
          <w:color w:val="auto"/>
          <w:sz w:val="28"/>
          <w:szCs w:val="28"/>
          <w:lang w:val="en-US" w:eastAsia="zh-CN"/>
        </w:rPr>
      </w:pPr>
      <w:r>
        <w:rPr>
          <w:rFonts w:hint="eastAsia" w:ascii="仿宋" w:hAnsi="仿宋" w:eastAsia="仿宋"/>
          <w:color w:val="000000"/>
          <w:sz w:val="30"/>
          <w:szCs w:val="30"/>
          <w:lang w:val="en-US" w:eastAsia="zh-CN"/>
        </w:rPr>
        <w:t>为</w:t>
      </w:r>
      <w:r>
        <w:rPr>
          <w:rFonts w:hint="eastAsia" w:ascii="仿宋" w:hAnsi="仿宋" w:eastAsia="仿宋"/>
          <w:color w:val="000000"/>
          <w:sz w:val="30"/>
          <w:szCs w:val="30"/>
        </w:rPr>
        <w:t>深化产教融合、产学合作、协同育人，以产业和技术发展的最新需求</w:t>
      </w:r>
      <w:r>
        <w:rPr>
          <w:rFonts w:hint="eastAsia" w:ascii="仿宋" w:hAnsi="仿宋" w:eastAsia="仿宋"/>
          <w:color w:val="000000"/>
          <w:sz w:val="30"/>
          <w:szCs w:val="30"/>
          <w:lang w:val="en-US" w:eastAsia="zh-CN"/>
        </w:rPr>
        <w:t>培养行业紧缺人才，</w:t>
      </w:r>
      <w:r>
        <w:rPr>
          <w:rFonts w:hint="eastAsia" w:ascii="Times New Roman" w:hAnsi="Times New Roman" w:eastAsia="仿宋" w:cs="Times New Roman"/>
          <w:color w:val="auto"/>
          <w:sz w:val="28"/>
          <w:szCs w:val="28"/>
          <w:lang w:val="en-US" w:eastAsia="zh-CN"/>
        </w:rPr>
        <w:t>讯方</w:t>
      </w:r>
      <w:r>
        <w:rPr>
          <w:rFonts w:hint="default" w:ascii="Times New Roman" w:hAnsi="Times New Roman" w:eastAsia="仿宋" w:cs="Times New Roman"/>
          <w:color w:val="auto"/>
          <w:sz w:val="28"/>
          <w:szCs w:val="28"/>
          <w:lang w:val="en-US" w:eastAsia="zh-CN"/>
        </w:rPr>
        <w:t>公司拟在“</w:t>
      </w:r>
      <w:r>
        <w:rPr>
          <w:rFonts w:hint="eastAsia" w:ascii="Times New Roman" w:hAnsi="Times New Roman" w:eastAsia="仿宋" w:cs="Times New Roman"/>
          <w:color w:val="auto"/>
          <w:sz w:val="28"/>
          <w:szCs w:val="28"/>
          <w:lang w:val="en-US" w:eastAsia="zh-CN"/>
        </w:rPr>
        <w:t>信息与软件技术（通信、网络、物联网、云计算、大数据、人工智能、软件、鲲鹏、鸿蒙等）</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等专业紧缺人才方面</w:t>
      </w:r>
      <w:r>
        <w:rPr>
          <w:rFonts w:hint="default" w:ascii="Times New Roman" w:hAnsi="Times New Roman" w:eastAsia="仿宋" w:cs="Times New Roman"/>
          <w:color w:val="auto"/>
          <w:sz w:val="28"/>
          <w:szCs w:val="28"/>
          <w:lang w:val="en-US" w:eastAsia="zh-CN"/>
        </w:rPr>
        <w:t>与高校</w:t>
      </w:r>
      <w:r>
        <w:rPr>
          <w:rFonts w:hint="eastAsia" w:ascii="Times New Roman" w:hAnsi="Times New Roman" w:eastAsia="仿宋" w:cs="Times New Roman"/>
          <w:color w:val="auto"/>
          <w:sz w:val="28"/>
          <w:szCs w:val="28"/>
          <w:lang w:val="en-US" w:eastAsia="zh-CN"/>
        </w:rPr>
        <w:t>开展</w:t>
      </w:r>
      <w:r>
        <w:rPr>
          <w:rFonts w:hint="default" w:ascii="Times New Roman" w:hAnsi="Times New Roman" w:eastAsia="仿宋" w:cs="Times New Roman"/>
          <w:color w:val="auto"/>
          <w:sz w:val="28"/>
          <w:szCs w:val="28"/>
          <w:lang w:val="en-US" w:eastAsia="zh-CN"/>
        </w:rPr>
        <w:t>紧密合作，</w:t>
      </w:r>
      <w:r>
        <w:rPr>
          <w:rFonts w:hint="eastAsia" w:ascii="Times New Roman" w:hAnsi="Times New Roman" w:eastAsia="仿宋" w:cs="Times New Roman"/>
          <w:color w:val="auto"/>
          <w:sz w:val="28"/>
          <w:szCs w:val="28"/>
          <w:lang w:val="en-US" w:eastAsia="zh-CN"/>
        </w:rPr>
        <w:t>实施定向人才培养</w:t>
      </w:r>
      <w:r>
        <w:rPr>
          <w:rFonts w:hint="default" w:ascii="Times New Roman" w:hAnsi="Times New Roman" w:eastAsia="仿宋" w:cs="Times New Roman"/>
          <w:color w:val="auto"/>
          <w:sz w:val="28"/>
          <w:szCs w:val="28"/>
          <w:lang w:val="en-US" w:eastAsia="zh-CN"/>
        </w:rPr>
        <w:t>，共建就业实习基地</w:t>
      </w:r>
      <w:r>
        <w:rPr>
          <w:rFonts w:hint="eastAsia" w:ascii="Times New Roman" w:hAnsi="Times New Roman" w:eastAsia="仿宋" w:cs="Times New Roman"/>
          <w:color w:val="auto"/>
          <w:sz w:val="28"/>
          <w:szCs w:val="28"/>
          <w:lang w:val="en-US" w:eastAsia="zh-CN"/>
        </w:rPr>
        <w:t>，提升公司人力资源建设与服务水平，为产业链培养并输送高质量人才</w:t>
      </w:r>
      <w:r>
        <w:rPr>
          <w:rFonts w:hint="default" w:ascii="Times New Roman" w:hAnsi="Times New Roman" w:eastAsia="仿宋"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一、建设目标</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在教育部</w:t>
      </w:r>
      <w:r>
        <w:rPr>
          <w:rFonts w:hint="default" w:ascii="Times New Roman" w:hAnsi="Times New Roman" w:eastAsia="仿宋" w:cs="Times New Roman"/>
          <w:color w:val="auto"/>
          <w:sz w:val="28"/>
          <w:szCs w:val="28"/>
          <w:lang w:eastAsia="zh-CN"/>
        </w:rPr>
        <w:t>高校学生司</w:t>
      </w:r>
      <w:r>
        <w:rPr>
          <w:rFonts w:hint="default" w:ascii="Times New Roman" w:hAnsi="Times New Roman" w:eastAsia="仿宋" w:cs="Times New Roman"/>
          <w:color w:val="auto"/>
          <w:sz w:val="28"/>
          <w:szCs w:val="28"/>
        </w:rPr>
        <w:t>指导下，开展</w:t>
      </w:r>
      <w:r>
        <w:rPr>
          <w:rFonts w:hint="default" w:ascii="Times New Roman" w:hAnsi="Times New Roman" w:eastAsia="仿宋" w:cs="Times New Roman"/>
          <w:color w:val="auto"/>
          <w:sz w:val="28"/>
          <w:szCs w:val="28"/>
          <w:lang w:eastAsia="zh-CN"/>
        </w:rPr>
        <w:t>供需对接就业育人</w:t>
      </w:r>
      <w:r>
        <w:rPr>
          <w:rFonts w:hint="default" w:ascii="Times New Roman" w:hAnsi="Times New Roman" w:eastAsia="仿宋" w:cs="Times New Roman"/>
          <w:color w:val="auto"/>
          <w:sz w:val="28"/>
          <w:szCs w:val="28"/>
        </w:rPr>
        <w:t>项目</w:t>
      </w:r>
      <w:r>
        <w:rPr>
          <w:rFonts w:hint="eastAsia" w:ascii="Times New Roman" w:hAnsi="Times New Roman" w:eastAsia="仿宋" w:cs="Times New Roman"/>
          <w:color w:val="auto"/>
          <w:sz w:val="28"/>
          <w:szCs w:val="28"/>
          <w:lang w:eastAsia="zh-CN"/>
        </w:rPr>
        <w:t>，将企业用人需求纳入高校教学和培养体系，提升毕业生就业能力和综合素养</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eastAsia="zh-CN"/>
        </w:rPr>
        <w:t>定向人才培养</w:t>
      </w:r>
      <w:r>
        <w:rPr>
          <w:rFonts w:hint="default" w:ascii="Times New Roman" w:hAnsi="Times New Roman" w:eastAsia="仿宋" w:cs="Times New Roman"/>
          <w:color w:val="auto"/>
          <w:sz w:val="28"/>
          <w:szCs w:val="28"/>
        </w:rPr>
        <w:t>项目</w:t>
      </w:r>
      <w:r>
        <w:rPr>
          <w:rFonts w:hint="eastAsia" w:ascii="Times New Roman" w:hAnsi="Times New Roman" w:eastAsia="仿宋" w:cs="Times New Roman"/>
          <w:color w:val="auto"/>
          <w:sz w:val="28"/>
          <w:szCs w:val="28"/>
          <w:lang w:val="en-US" w:eastAsia="zh-CN"/>
        </w:rPr>
        <w:t>主要以</w:t>
      </w:r>
      <w:r>
        <w:rPr>
          <w:rFonts w:hint="default" w:ascii="Times New Roman" w:hAnsi="Times New Roman" w:eastAsia="仿宋" w:cs="Times New Roman"/>
          <w:color w:val="auto"/>
          <w:sz w:val="28"/>
          <w:szCs w:val="28"/>
          <w:lang w:eastAsia="zh-CN"/>
        </w:rPr>
        <w:t>举办</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企业订单班”、“特色精英班”的形式</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定向输送紧缺实用人才；</w:t>
      </w:r>
      <w:r>
        <w:rPr>
          <w:rFonts w:hint="default" w:ascii="Times New Roman" w:hAnsi="Times New Roman" w:eastAsia="仿宋" w:cs="Times New Roman"/>
          <w:color w:val="auto"/>
          <w:sz w:val="28"/>
          <w:szCs w:val="28"/>
          <w:lang w:eastAsia="zh-CN"/>
        </w:rPr>
        <w:t>就业实习基地项目</w:t>
      </w:r>
      <w:r>
        <w:rPr>
          <w:rFonts w:hint="eastAsia" w:ascii="Times New Roman" w:hAnsi="Times New Roman" w:eastAsia="仿宋" w:cs="Times New Roman"/>
          <w:color w:val="auto"/>
          <w:sz w:val="28"/>
          <w:szCs w:val="28"/>
          <w:lang w:val="en-US" w:eastAsia="zh-CN"/>
        </w:rPr>
        <w:t>采取“轮岗实习”的方式，培养学生实践能力，提供后备人才资源；人力资源提升项目在高校挂牌“讯方公司信息与软件技术人才工作站”，互派工作人员挂职交流，开展人力资源建设研讨，形成紧密的人才供需对接关系。</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二、项目内容</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1.</w:t>
      </w:r>
      <w:r>
        <w:rPr>
          <w:rFonts w:hint="default" w:ascii="Times New Roman" w:hAnsi="Times New Roman" w:eastAsia="仿宋" w:cs="Times New Roman"/>
          <w:b/>
          <w:bCs/>
          <w:color w:val="auto"/>
          <w:sz w:val="28"/>
          <w:szCs w:val="28"/>
          <w:lang w:eastAsia="zh-CN"/>
        </w:rPr>
        <w:t>定向人才</w:t>
      </w:r>
      <w:r>
        <w:rPr>
          <w:rFonts w:hint="eastAsia" w:ascii="Times New Roman" w:hAnsi="Times New Roman" w:eastAsia="仿宋" w:cs="Times New Roman"/>
          <w:b/>
          <w:bCs/>
          <w:color w:val="auto"/>
          <w:sz w:val="28"/>
          <w:szCs w:val="28"/>
          <w:lang w:eastAsia="zh-CN"/>
        </w:rPr>
        <w:t>培养培训</w:t>
      </w:r>
      <w:r>
        <w:rPr>
          <w:rFonts w:hint="default" w:ascii="Times New Roman" w:hAnsi="Times New Roman" w:eastAsia="仿宋" w:cs="Times New Roman"/>
          <w:b/>
          <w:bCs/>
          <w:color w:val="auto"/>
          <w:sz w:val="28"/>
          <w:szCs w:val="28"/>
        </w:rPr>
        <w:t>项目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eastAsia="zh-CN"/>
        </w:rPr>
        <w:t>在高校</w:t>
      </w:r>
      <w:r>
        <w:rPr>
          <w:rFonts w:hint="default" w:ascii="Times New Roman" w:hAnsi="Times New Roman" w:eastAsia="仿宋" w:cs="Times New Roman"/>
          <w:color w:val="auto"/>
          <w:sz w:val="28"/>
          <w:szCs w:val="28"/>
        </w:rPr>
        <w:t>设立</w:t>
      </w:r>
      <w:r>
        <w:rPr>
          <w:rFonts w:hint="eastAsia" w:ascii="Times New Roman" w:hAnsi="Times New Roman" w:eastAsia="仿宋" w:cs="Times New Roman"/>
          <w:color w:val="auto"/>
          <w:sz w:val="28"/>
          <w:szCs w:val="28"/>
          <w:lang w:val="en-US" w:eastAsia="zh-CN"/>
        </w:rPr>
        <w:t>50</w:t>
      </w:r>
      <w:r>
        <w:rPr>
          <w:rFonts w:hint="default" w:ascii="Times New Roman" w:hAnsi="Times New Roman" w:eastAsia="仿宋" w:cs="Times New Roman"/>
          <w:color w:val="auto"/>
          <w:sz w:val="28"/>
          <w:szCs w:val="28"/>
        </w:rPr>
        <w:t>个</w:t>
      </w:r>
      <w:r>
        <w:rPr>
          <w:rFonts w:hint="default" w:ascii="Times New Roman" w:hAnsi="Times New Roman" w:eastAsia="仿宋" w:cs="Times New Roman"/>
          <w:color w:val="auto"/>
          <w:sz w:val="28"/>
          <w:szCs w:val="28"/>
          <w:lang w:eastAsia="zh-CN"/>
        </w:rPr>
        <w:t>特色</w:t>
      </w:r>
      <w:r>
        <w:rPr>
          <w:rFonts w:hint="eastAsia" w:ascii="Times New Roman" w:hAnsi="Times New Roman" w:eastAsia="仿宋" w:cs="Times New Roman"/>
          <w:color w:val="auto"/>
          <w:sz w:val="28"/>
          <w:szCs w:val="28"/>
          <w:lang w:val="en-US" w:eastAsia="zh-CN"/>
        </w:rPr>
        <w:t>订单</w:t>
      </w:r>
      <w:r>
        <w:rPr>
          <w:rFonts w:hint="default" w:ascii="Times New Roman" w:hAnsi="Times New Roman" w:eastAsia="仿宋" w:cs="Times New Roman"/>
          <w:color w:val="auto"/>
          <w:sz w:val="28"/>
          <w:szCs w:val="28"/>
          <w:lang w:eastAsia="zh-CN"/>
        </w:rPr>
        <w:t>班</w:t>
      </w:r>
      <w:r>
        <w:rPr>
          <w:rFonts w:hint="eastAsia" w:ascii="Times New Roman" w:hAnsi="Times New Roman" w:eastAsia="仿宋" w:cs="Times New Roman"/>
          <w:color w:val="auto"/>
          <w:sz w:val="28"/>
          <w:szCs w:val="28"/>
          <w:lang w:val="en-US" w:eastAsia="zh-CN"/>
        </w:rPr>
        <w:t>项目</w:t>
      </w:r>
      <w:r>
        <w:rPr>
          <w:rFonts w:hint="default"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eastAsia="zh-CN"/>
        </w:rPr>
        <w:t>拟从</w:t>
      </w:r>
      <w:r>
        <w:rPr>
          <w:rFonts w:hint="eastAsia" w:ascii="Times New Roman" w:hAnsi="Times New Roman" w:eastAsia="仿宋" w:cs="Times New Roman"/>
          <w:color w:val="auto"/>
          <w:sz w:val="28"/>
          <w:szCs w:val="28"/>
          <w:lang w:val="en-US" w:eastAsia="zh-CN"/>
        </w:rPr>
        <w:t>信息与软件技术相关专业遴选优秀学生，每班计划</w:t>
      </w:r>
      <w:r>
        <w:rPr>
          <w:rFonts w:hint="default" w:ascii="Times New Roman" w:hAnsi="Times New Roman" w:eastAsia="仿宋" w:cs="Times New Roman"/>
          <w:color w:val="auto"/>
          <w:sz w:val="28"/>
          <w:szCs w:val="28"/>
          <w:lang w:eastAsia="zh-CN"/>
        </w:rPr>
        <w:t>培养</w:t>
      </w:r>
      <w:r>
        <w:rPr>
          <w:rFonts w:hint="eastAsia" w:ascii="Times New Roman" w:hAnsi="Times New Roman" w:eastAsia="仿宋" w:cs="Times New Roman"/>
          <w:color w:val="auto"/>
          <w:sz w:val="28"/>
          <w:szCs w:val="28"/>
          <w:lang w:val="en-US" w:eastAsia="zh-CN"/>
        </w:rPr>
        <w:t>30人左右</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科学合理制定人才定向培养方案，实施校企“双导师”制度，定期考核学生学习情况，确保学习质量。</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2.</w:t>
      </w:r>
      <w:r>
        <w:rPr>
          <w:rFonts w:hint="default" w:ascii="Times New Roman" w:hAnsi="Times New Roman" w:eastAsia="仿宋" w:cs="Times New Roman"/>
          <w:b/>
          <w:bCs/>
          <w:color w:val="auto"/>
          <w:sz w:val="28"/>
          <w:szCs w:val="28"/>
          <w:lang w:eastAsia="zh-CN"/>
        </w:rPr>
        <w:t>就业实习基地</w:t>
      </w:r>
      <w:r>
        <w:rPr>
          <w:rFonts w:hint="default" w:ascii="Times New Roman" w:hAnsi="Times New Roman" w:eastAsia="仿宋" w:cs="Times New Roman"/>
          <w:b/>
          <w:bCs/>
          <w:color w:val="auto"/>
          <w:sz w:val="28"/>
          <w:szCs w:val="28"/>
        </w:rPr>
        <w:t>项目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jc w:val="both"/>
        <w:textAlignment w:val="auto"/>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设立50个项目。校企共同</w:t>
      </w:r>
      <w:r>
        <w:rPr>
          <w:rFonts w:hint="default" w:ascii="Times New Roman" w:hAnsi="Times New Roman" w:eastAsia="仿宋" w:cs="Times New Roman"/>
          <w:color w:val="auto"/>
          <w:sz w:val="28"/>
          <w:szCs w:val="28"/>
        </w:rPr>
        <w:t>设立“</w:t>
      </w:r>
      <w:r>
        <w:rPr>
          <w:rFonts w:hint="default" w:ascii="Times New Roman" w:hAnsi="Times New Roman" w:eastAsia="仿宋" w:cs="Times New Roman"/>
          <w:color w:val="auto"/>
          <w:sz w:val="28"/>
          <w:szCs w:val="28"/>
          <w:lang w:val="en-US" w:eastAsia="zh-CN"/>
        </w:rPr>
        <w:t>XX</w:t>
      </w:r>
      <w:r>
        <w:rPr>
          <w:rFonts w:hint="default" w:ascii="Times New Roman" w:hAnsi="Times New Roman" w:eastAsia="仿宋" w:cs="Times New Roman"/>
          <w:color w:val="auto"/>
          <w:sz w:val="28"/>
          <w:szCs w:val="28"/>
        </w:rPr>
        <w:t>大学毕业生就业</w:t>
      </w:r>
      <w:r>
        <w:rPr>
          <w:rFonts w:hint="default" w:ascii="Times New Roman" w:hAnsi="Times New Roman" w:eastAsia="仿宋" w:cs="Times New Roman"/>
          <w:color w:val="auto"/>
          <w:sz w:val="28"/>
          <w:szCs w:val="28"/>
          <w:lang w:val="en-US" w:eastAsia="zh-CN"/>
        </w:rPr>
        <w:t>实习</w:t>
      </w:r>
      <w:r>
        <w:rPr>
          <w:rFonts w:hint="default" w:ascii="Times New Roman" w:hAnsi="Times New Roman" w:eastAsia="仿宋" w:cs="Times New Roman"/>
          <w:color w:val="auto"/>
          <w:sz w:val="28"/>
          <w:szCs w:val="28"/>
        </w:rPr>
        <w:t>基地”，</w:t>
      </w:r>
      <w:r>
        <w:rPr>
          <w:rFonts w:hint="eastAsia" w:ascii="Times New Roman" w:hAnsi="Times New Roman" w:eastAsia="仿宋" w:cs="Times New Roman"/>
          <w:color w:val="auto"/>
          <w:sz w:val="28"/>
          <w:szCs w:val="28"/>
          <w:lang w:val="en-US" w:eastAsia="zh-CN"/>
        </w:rPr>
        <w:t>每年接纳特色班以及有关高校学生进入，针对企业生产、业务环节对学生进行多岗轮训，同时，以企业项目为设计课题，派出企业工程师对学生开展实习指导。</w:t>
      </w:r>
      <w:r>
        <w:rPr>
          <w:rFonts w:hint="default" w:ascii="Times New Roman" w:hAnsi="Times New Roman" w:eastAsia="仿宋" w:cs="Times New Roman"/>
          <w:color w:val="auto"/>
          <w:sz w:val="28"/>
          <w:szCs w:val="28"/>
        </w:rPr>
        <w:t>主动向</w:t>
      </w:r>
      <w:r>
        <w:rPr>
          <w:rFonts w:hint="default" w:ascii="Times New Roman" w:hAnsi="Times New Roman" w:eastAsia="仿宋" w:cs="Times New Roman"/>
          <w:color w:val="auto"/>
          <w:sz w:val="28"/>
          <w:szCs w:val="28"/>
          <w:lang w:val="en-US" w:eastAsia="zh-CN"/>
        </w:rPr>
        <w:t>高校</w:t>
      </w:r>
      <w:r>
        <w:rPr>
          <w:rFonts w:hint="default" w:ascii="Times New Roman" w:hAnsi="Times New Roman" w:eastAsia="仿宋" w:cs="Times New Roman"/>
          <w:color w:val="auto"/>
          <w:sz w:val="28"/>
          <w:szCs w:val="28"/>
        </w:rPr>
        <w:t>提供人才需求信息</w:t>
      </w:r>
      <w:r>
        <w:rPr>
          <w:rFonts w:hint="eastAsia" w:ascii="Times New Roman" w:hAnsi="Times New Roman" w:eastAsia="仿宋" w:cs="Times New Roman"/>
          <w:color w:val="auto"/>
          <w:sz w:val="28"/>
          <w:szCs w:val="28"/>
          <w:lang w:eastAsia="zh-CN"/>
        </w:rPr>
        <w:t>，</w:t>
      </w:r>
      <w:r>
        <w:rPr>
          <w:rFonts w:ascii="Times New Roman" w:hAnsi="Times New Roman" w:eastAsia="仿宋" w:cs="Times New Roman"/>
          <w:color w:val="auto"/>
          <w:sz w:val="28"/>
          <w:szCs w:val="28"/>
        </w:rPr>
        <w:t>在学生社会实践、就业等方面，为协议高校学生提供便利与支持。</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eastAsia" w:ascii="Times New Roman" w:hAnsi="Times New Roman" w:eastAsia="仿宋" w:cs="Times New Roman"/>
          <w:b/>
          <w:bCs/>
          <w:color w:val="auto"/>
          <w:sz w:val="28"/>
          <w:szCs w:val="28"/>
          <w:lang w:val="en-US" w:eastAsia="zh-CN"/>
        </w:rPr>
        <w:t>3.人力资源提升项目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jc w:val="both"/>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设立20个项目。</w:t>
      </w:r>
      <w:r>
        <w:rPr>
          <w:rFonts w:hint="eastAsia" w:ascii="Times New Roman" w:hAnsi="Times New Roman" w:eastAsia="仿宋" w:cs="Times New Roman"/>
          <w:color w:val="auto"/>
          <w:sz w:val="28"/>
          <w:szCs w:val="28"/>
          <w:lang w:eastAsia="zh-CN"/>
        </w:rPr>
        <w:t>双方</w:t>
      </w:r>
      <w:r>
        <w:rPr>
          <w:rFonts w:hint="eastAsia" w:ascii="Times New Roman" w:hAnsi="Times New Roman" w:eastAsia="仿宋" w:cs="Times New Roman"/>
          <w:color w:val="auto"/>
          <w:sz w:val="28"/>
          <w:szCs w:val="28"/>
          <w:lang w:val="en-US" w:eastAsia="zh-CN"/>
        </w:rPr>
        <w:t>定期互派工作人员开展挂职交流</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协同开展毕业生就业创业、行业发展、团队建设等专门研究</w:t>
      </w:r>
      <w:r>
        <w:rPr>
          <w:rFonts w:hint="eastAsia" w:ascii="Times New Roman" w:hAnsi="Times New Roman" w:eastAsia="仿宋" w:cs="Times New Roman"/>
          <w:color w:val="auto"/>
          <w:sz w:val="28"/>
          <w:szCs w:val="28"/>
          <w:lang w:eastAsia="zh-CN"/>
        </w:rPr>
        <w:t>，深化互利合作和流程再造</w:t>
      </w:r>
      <w:r>
        <w:rPr>
          <w:rFonts w:hint="eastAsia" w:ascii="Times New Roman" w:hAnsi="Times New Roman" w:eastAsia="仿宋" w:cs="Times New Roman"/>
          <w:color w:val="auto"/>
          <w:sz w:val="28"/>
          <w:szCs w:val="28"/>
          <w:lang w:val="en-US" w:eastAsia="zh-CN"/>
        </w:rPr>
        <w:t>。公司与高校建立</w:t>
      </w:r>
      <w:r>
        <w:rPr>
          <w:rFonts w:hint="eastAsia" w:ascii="Times New Roman" w:hAnsi="Times New Roman" w:eastAsia="仿宋" w:cs="Times New Roman"/>
          <w:color w:val="auto"/>
          <w:sz w:val="28"/>
          <w:szCs w:val="28"/>
          <w:lang w:eastAsia="zh-CN"/>
        </w:rPr>
        <w:t>定向招聘关系，</w:t>
      </w:r>
      <w:r>
        <w:rPr>
          <w:rFonts w:hint="default" w:ascii="Times New Roman" w:hAnsi="Times New Roman" w:eastAsia="仿宋" w:cs="Times New Roman"/>
          <w:color w:val="auto"/>
          <w:sz w:val="28"/>
          <w:szCs w:val="28"/>
          <w:lang w:val="en-US" w:eastAsia="zh-CN"/>
        </w:rPr>
        <w:t>优先</w:t>
      </w:r>
      <w:r>
        <w:rPr>
          <w:rFonts w:hint="default" w:ascii="Times New Roman" w:hAnsi="Times New Roman" w:eastAsia="仿宋" w:cs="Times New Roman"/>
          <w:color w:val="auto"/>
          <w:sz w:val="28"/>
          <w:szCs w:val="28"/>
        </w:rPr>
        <w:t>到</w:t>
      </w:r>
      <w:r>
        <w:rPr>
          <w:rFonts w:hint="default" w:ascii="Times New Roman" w:hAnsi="Times New Roman" w:eastAsia="仿宋" w:cs="Times New Roman"/>
          <w:color w:val="auto"/>
          <w:sz w:val="28"/>
          <w:szCs w:val="28"/>
          <w:lang w:val="en-US" w:eastAsia="zh-CN"/>
        </w:rPr>
        <w:t>协议高校</w:t>
      </w:r>
      <w:r>
        <w:rPr>
          <w:rFonts w:hint="default" w:ascii="Times New Roman" w:hAnsi="Times New Roman" w:eastAsia="仿宋" w:cs="Times New Roman"/>
          <w:color w:val="auto"/>
          <w:sz w:val="28"/>
          <w:szCs w:val="28"/>
        </w:rPr>
        <w:t>举办</w:t>
      </w:r>
      <w:r>
        <w:rPr>
          <w:rFonts w:hint="eastAsia" w:ascii="Times New Roman" w:hAnsi="Times New Roman" w:eastAsia="仿宋" w:cs="Times New Roman"/>
          <w:color w:val="auto"/>
          <w:sz w:val="28"/>
          <w:szCs w:val="28"/>
          <w:lang w:eastAsia="zh-CN"/>
        </w:rPr>
        <w:t>校招</w:t>
      </w:r>
      <w:r>
        <w:rPr>
          <w:rFonts w:hint="default" w:ascii="Times New Roman" w:hAnsi="Times New Roman" w:eastAsia="仿宋" w:cs="Times New Roman"/>
          <w:color w:val="auto"/>
          <w:sz w:val="28"/>
          <w:szCs w:val="28"/>
        </w:rPr>
        <w:t>活动</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录取特色班学生，</w:t>
      </w:r>
      <w:r>
        <w:rPr>
          <w:rFonts w:hint="eastAsia" w:ascii="Times New Roman" w:hAnsi="Times New Roman" w:eastAsia="仿宋" w:cs="Times New Roman"/>
          <w:color w:val="auto"/>
          <w:sz w:val="28"/>
          <w:szCs w:val="28"/>
          <w:lang w:eastAsia="zh-CN"/>
        </w:rPr>
        <w:t>打造人才工作站或专门人才基地。</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三、申报条件</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1.</w:t>
      </w:r>
      <w:r>
        <w:rPr>
          <w:rFonts w:hint="default" w:ascii="Times New Roman" w:hAnsi="Times New Roman" w:eastAsia="仿宋" w:cs="Times New Roman"/>
          <w:b/>
          <w:bCs/>
          <w:color w:val="auto"/>
          <w:sz w:val="28"/>
          <w:szCs w:val="28"/>
          <w:lang w:eastAsia="zh-CN"/>
        </w:rPr>
        <w:t>定向人才</w:t>
      </w:r>
      <w:r>
        <w:rPr>
          <w:rFonts w:hint="eastAsia" w:ascii="Times New Roman" w:hAnsi="Times New Roman" w:eastAsia="仿宋" w:cs="Times New Roman"/>
          <w:b/>
          <w:bCs/>
          <w:color w:val="auto"/>
          <w:sz w:val="28"/>
          <w:szCs w:val="28"/>
          <w:lang w:eastAsia="zh-CN"/>
        </w:rPr>
        <w:t>培养培训</w:t>
      </w:r>
      <w:r>
        <w:rPr>
          <w:rFonts w:hint="default" w:ascii="Times New Roman" w:hAnsi="Times New Roman" w:eastAsia="仿宋" w:cs="Times New Roman"/>
          <w:b/>
          <w:bCs/>
          <w:color w:val="auto"/>
          <w:sz w:val="28"/>
          <w:szCs w:val="28"/>
        </w:rPr>
        <w:t>项目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（1）高校相关专业开设2年以上，具有信息与软件技术相关专业教师团队</w:t>
      </w:r>
      <w:r>
        <w:rPr>
          <w:rFonts w:hint="eastAsia" w:ascii="仿宋" w:hAnsi="仿宋" w:eastAsia="仿宋"/>
          <w:color w:val="000000"/>
          <w:sz w:val="30"/>
          <w:szCs w:val="30"/>
        </w:rPr>
        <w:t>，从事专业教学经验</w:t>
      </w:r>
      <w:r>
        <w:rPr>
          <w:rFonts w:hint="eastAsia" w:ascii="Times New Roman" w:hAnsi="Times New Roman" w:eastAsia="仿宋" w:cs="Times New Roman"/>
          <w:color w:val="auto"/>
          <w:sz w:val="28"/>
          <w:szCs w:val="28"/>
          <w:lang w:val="en-US" w:eastAsia="zh-CN"/>
        </w:rPr>
        <w:t>2</w:t>
      </w:r>
      <w:r>
        <w:rPr>
          <w:rFonts w:hint="eastAsia" w:ascii="仿宋" w:hAnsi="仿宋" w:eastAsia="仿宋"/>
          <w:color w:val="000000"/>
          <w:sz w:val="30"/>
          <w:szCs w:val="30"/>
        </w:rPr>
        <w:t>年以上</w:t>
      </w:r>
      <w:r>
        <w:rPr>
          <w:rFonts w:hint="eastAsia" w:ascii="Times New Roman" w:hAnsi="Times New Roman" w:eastAsia="仿宋"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（2）高校负责招生、教学、学籍管理，提供必要的场地等硬件条件支持，按时向企业提供学生在校学习期间的详细情况，每年年底能够提供当年总结及来年计划。</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（3）高校同意企业参与相关课程和教学内容设置，以开放的态度共同研制培养计划和教学方案，为专业课程设计和职业能力培训提供必要的师资和专业支持。</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2.</w:t>
      </w:r>
      <w:r>
        <w:rPr>
          <w:rFonts w:hint="default" w:ascii="Times New Roman" w:hAnsi="Times New Roman" w:eastAsia="仿宋" w:cs="Times New Roman"/>
          <w:b/>
          <w:bCs/>
          <w:color w:val="auto"/>
          <w:sz w:val="28"/>
          <w:szCs w:val="28"/>
          <w:lang w:eastAsia="zh-CN"/>
        </w:rPr>
        <w:t>就业实习基地</w:t>
      </w:r>
      <w:r>
        <w:rPr>
          <w:rFonts w:hint="default" w:ascii="Times New Roman" w:hAnsi="Times New Roman" w:eastAsia="仿宋" w:cs="Times New Roman"/>
          <w:b/>
          <w:bCs/>
          <w:color w:val="auto"/>
          <w:sz w:val="28"/>
          <w:szCs w:val="28"/>
        </w:rPr>
        <w:t>项目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val="en-US" w:eastAsia="zh-CN"/>
        </w:rPr>
        <w:t>高校相关专业开设2年以上，具有信息与软件技术相关专业教师团队</w:t>
      </w:r>
      <w:r>
        <w:rPr>
          <w:rFonts w:hint="eastAsia" w:ascii="仿宋" w:hAnsi="仿宋" w:eastAsia="仿宋"/>
          <w:color w:val="auto"/>
          <w:sz w:val="30"/>
          <w:szCs w:val="30"/>
        </w:rPr>
        <w:t>，从事</w:t>
      </w:r>
      <w:r>
        <w:rPr>
          <w:rFonts w:hint="eastAsia" w:ascii="仿宋" w:hAnsi="仿宋" w:eastAsia="仿宋"/>
          <w:color w:val="auto"/>
          <w:sz w:val="30"/>
          <w:szCs w:val="30"/>
          <w:lang w:val="en-US" w:eastAsia="zh-CN"/>
        </w:rPr>
        <w:t>信息</w:t>
      </w:r>
      <w:r>
        <w:rPr>
          <w:rFonts w:hint="eastAsia" w:ascii="仿宋" w:hAnsi="仿宋" w:eastAsia="仿宋"/>
          <w:color w:val="auto"/>
          <w:sz w:val="30"/>
          <w:szCs w:val="30"/>
        </w:rPr>
        <w:t>教学经验</w:t>
      </w:r>
      <w:r>
        <w:rPr>
          <w:rFonts w:hint="eastAsia" w:ascii="Times New Roman" w:hAnsi="Times New Roman" w:eastAsia="仿宋" w:cs="Times New Roman"/>
          <w:color w:val="auto"/>
          <w:sz w:val="28"/>
          <w:szCs w:val="28"/>
          <w:lang w:val="en-US" w:eastAsia="zh-CN"/>
        </w:rPr>
        <w:t>2</w:t>
      </w:r>
      <w:r>
        <w:rPr>
          <w:rFonts w:hint="eastAsia" w:ascii="仿宋" w:hAnsi="仿宋" w:eastAsia="仿宋"/>
          <w:color w:val="auto"/>
          <w:sz w:val="30"/>
          <w:szCs w:val="30"/>
        </w:rPr>
        <w:t>年以上</w:t>
      </w:r>
      <w:r>
        <w:rPr>
          <w:rFonts w:hint="eastAsia" w:ascii="Times New Roman" w:hAnsi="Times New Roman" w:eastAsia="仿宋"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val="en-US" w:eastAsia="zh-CN"/>
        </w:rPr>
        <w:t>校企根据实际情况提供</w:t>
      </w:r>
      <w:r>
        <w:rPr>
          <w:rFonts w:hint="default" w:ascii="Times New Roman" w:hAnsi="Times New Roman" w:eastAsia="仿宋" w:cs="Times New Roman"/>
          <w:color w:val="auto"/>
          <w:sz w:val="28"/>
          <w:szCs w:val="28"/>
          <w:lang w:val="en-US" w:eastAsia="zh-CN"/>
        </w:rPr>
        <w:t>实习场地、设备和宿舍，设立</w:t>
      </w:r>
      <w:r>
        <w:rPr>
          <w:rFonts w:hint="eastAsia" w:ascii="Times New Roman" w:hAnsi="Times New Roman" w:eastAsia="仿宋" w:cs="Times New Roman"/>
          <w:color w:val="auto"/>
          <w:sz w:val="28"/>
          <w:szCs w:val="28"/>
          <w:lang w:val="en-US" w:eastAsia="zh-CN"/>
        </w:rPr>
        <w:t>30</w:t>
      </w:r>
      <w:r>
        <w:rPr>
          <w:rFonts w:hint="default" w:ascii="Times New Roman" w:hAnsi="Times New Roman" w:eastAsia="仿宋" w:cs="Times New Roman"/>
          <w:color w:val="auto"/>
          <w:sz w:val="28"/>
          <w:szCs w:val="28"/>
          <w:lang w:val="en-US" w:eastAsia="zh-CN"/>
        </w:rPr>
        <w:t>个实习岗位。</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（3）公司会同高校开展实习生培训管理。高校安排专人负责，协助公司做好违规违纪学生</w:t>
      </w:r>
      <w:r>
        <w:rPr>
          <w:rFonts w:hint="eastAsia" w:ascii="Times New Roman" w:hAnsi="Times New Roman" w:eastAsia="仿宋" w:cs="Times New Roman"/>
          <w:color w:val="auto"/>
          <w:sz w:val="28"/>
          <w:szCs w:val="28"/>
          <w:lang w:val="en-US" w:eastAsia="zh-CN"/>
        </w:rPr>
        <w:t>及其他事项</w:t>
      </w:r>
      <w:r>
        <w:rPr>
          <w:rFonts w:hint="default" w:ascii="Times New Roman" w:hAnsi="Times New Roman" w:eastAsia="仿宋" w:cs="Times New Roman"/>
          <w:color w:val="auto"/>
          <w:sz w:val="28"/>
          <w:szCs w:val="28"/>
          <w:lang w:val="en-US" w:eastAsia="zh-CN"/>
        </w:rPr>
        <w:t>处理，确保完成相应实习计划。</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val="en-US" w:eastAsia="zh-CN"/>
        </w:rPr>
        <w:t>高校</w:t>
      </w:r>
      <w:r>
        <w:rPr>
          <w:rFonts w:hint="default" w:ascii="Times New Roman" w:hAnsi="Times New Roman" w:eastAsia="仿宋" w:cs="Times New Roman"/>
          <w:color w:val="auto"/>
          <w:sz w:val="28"/>
          <w:szCs w:val="28"/>
          <w:lang w:val="en-US" w:eastAsia="zh-CN"/>
        </w:rPr>
        <w:t>按照协议</w:t>
      </w:r>
      <w:r>
        <w:rPr>
          <w:rFonts w:hint="eastAsia" w:ascii="Times New Roman" w:hAnsi="Times New Roman" w:eastAsia="仿宋" w:cs="Times New Roman"/>
          <w:color w:val="auto"/>
          <w:sz w:val="28"/>
          <w:szCs w:val="28"/>
          <w:lang w:val="en-US" w:eastAsia="zh-CN"/>
        </w:rPr>
        <w:t>配合办理学生实习手续，会同公司</w:t>
      </w:r>
      <w:r>
        <w:rPr>
          <w:rFonts w:hint="default" w:ascii="Times New Roman" w:hAnsi="Times New Roman" w:eastAsia="仿宋" w:cs="Times New Roman"/>
          <w:color w:val="auto"/>
          <w:sz w:val="28"/>
          <w:szCs w:val="28"/>
          <w:lang w:val="en-US" w:eastAsia="zh-CN"/>
        </w:rPr>
        <w:t>对学生进行考核</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考核合格</w:t>
      </w:r>
      <w:r>
        <w:rPr>
          <w:rFonts w:hint="eastAsia" w:ascii="Times New Roman" w:hAnsi="Times New Roman" w:eastAsia="仿宋" w:cs="Times New Roman"/>
          <w:color w:val="auto"/>
          <w:sz w:val="28"/>
          <w:szCs w:val="28"/>
          <w:lang w:val="en-US" w:eastAsia="zh-CN"/>
        </w:rPr>
        <w:t>后</w:t>
      </w:r>
      <w:r>
        <w:rPr>
          <w:rFonts w:hint="default" w:ascii="Times New Roman" w:hAnsi="Times New Roman" w:eastAsia="仿宋" w:cs="Times New Roman"/>
          <w:color w:val="auto"/>
          <w:sz w:val="28"/>
          <w:szCs w:val="28"/>
          <w:lang w:val="en-US" w:eastAsia="zh-CN"/>
        </w:rPr>
        <w:t>由公司出具相应证书，并优先落实就业岗位</w:t>
      </w:r>
      <w:r>
        <w:rPr>
          <w:rFonts w:hint="eastAsia" w:ascii="Times New Roman" w:hAnsi="Times New Roman" w:eastAsia="仿宋" w:cs="Times New Roman"/>
          <w:color w:val="auto"/>
          <w:sz w:val="28"/>
          <w:szCs w:val="28"/>
          <w:lang w:val="en-US" w:eastAsia="zh-CN"/>
        </w:rPr>
        <w:t>。有意向进入讯方公司的学生经面试通过并入职讯方公司作为正式实习生后，对每个实习生提供实习补贴</w:t>
      </w:r>
      <w:r>
        <w:rPr>
          <w:rFonts w:hint="default" w:ascii="Times New Roman" w:hAnsi="Times New Roman" w:eastAsia="仿宋"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lang w:val="en-US" w:eastAsia="zh-CN"/>
        </w:rPr>
      </w:pPr>
      <w:r>
        <w:rPr>
          <w:rFonts w:hint="eastAsia" w:ascii="Times New Roman" w:hAnsi="Times New Roman" w:eastAsia="仿宋" w:cs="Times New Roman"/>
          <w:b/>
          <w:bCs/>
          <w:color w:val="auto"/>
          <w:sz w:val="28"/>
          <w:szCs w:val="28"/>
          <w:lang w:val="en-US" w:eastAsia="zh-CN"/>
        </w:rPr>
        <w:t>3.人力资源提升项目</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（1）高校相关专业开设2年以上，具有信息与软件技术相关专业教师团队</w:t>
      </w:r>
      <w:r>
        <w:rPr>
          <w:rFonts w:hint="eastAsia" w:ascii="仿宋" w:hAnsi="仿宋" w:eastAsia="仿宋"/>
          <w:color w:val="000000"/>
          <w:sz w:val="30"/>
          <w:szCs w:val="30"/>
        </w:rPr>
        <w:t>，从事专业教学经验</w:t>
      </w:r>
      <w:r>
        <w:rPr>
          <w:rFonts w:hint="eastAsia" w:ascii="Times New Roman" w:hAnsi="Times New Roman" w:eastAsia="仿宋" w:cs="Times New Roman"/>
          <w:color w:val="auto"/>
          <w:sz w:val="28"/>
          <w:szCs w:val="28"/>
          <w:lang w:val="en-US" w:eastAsia="zh-CN"/>
        </w:rPr>
        <w:t>2</w:t>
      </w:r>
      <w:r>
        <w:rPr>
          <w:rFonts w:hint="eastAsia" w:ascii="仿宋" w:hAnsi="仿宋" w:eastAsia="仿宋"/>
          <w:color w:val="000000"/>
          <w:sz w:val="30"/>
          <w:szCs w:val="30"/>
        </w:rPr>
        <w:t>年以上</w:t>
      </w:r>
      <w:r>
        <w:rPr>
          <w:rFonts w:hint="eastAsia" w:ascii="Times New Roman" w:hAnsi="Times New Roman" w:eastAsia="仿宋"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val="en-US" w:eastAsia="zh-CN"/>
        </w:rPr>
        <w:t>根据国家对高校毕业生供需洽谈会活动的有关规定和具体需求，</w:t>
      </w:r>
      <w:r>
        <w:rPr>
          <w:rFonts w:hint="eastAsia" w:ascii="Times New Roman" w:hAnsi="Times New Roman" w:eastAsia="仿宋" w:cs="Times New Roman"/>
          <w:color w:val="auto"/>
          <w:sz w:val="28"/>
          <w:szCs w:val="28"/>
          <w:lang w:val="en-US" w:eastAsia="zh-CN"/>
        </w:rPr>
        <w:t>公司每年至少到</w:t>
      </w:r>
      <w:r>
        <w:rPr>
          <w:rFonts w:hint="default" w:ascii="Times New Roman" w:hAnsi="Times New Roman" w:eastAsia="仿宋" w:cs="Times New Roman"/>
          <w:color w:val="auto"/>
          <w:sz w:val="28"/>
          <w:szCs w:val="28"/>
          <w:lang w:val="en-US" w:eastAsia="zh-CN"/>
        </w:rPr>
        <w:t>协议高校举办</w:t>
      </w:r>
      <w:r>
        <w:rPr>
          <w:rFonts w:hint="eastAsia" w:ascii="Times New Roman" w:hAnsi="Times New Roman" w:eastAsia="仿宋" w:cs="Times New Roman"/>
          <w:color w:val="auto"/>
          <w:sz w:val="28"/>
          <w:szCs w:val="28"/>
          <w:lang w:val="en-US" w:eastAsia="zh-CN"/>
        </w:rPr>
        <w:t>1次</w:t>
      </w:r>
      <w:r>
        <w:rPr>
          <w:rFonts w:hint="default" w:ascii="Times New Roman" w:hAnsi="Times New Roman" w:eastAsia="仿宋" w:cs="Times New Roman"/>
          <w:color w:val="auto"/>
          <w:sz w:val="28"/>
          <w:szCs w:val="28"/>
          <w:lang w:val="en-US" w:eastAsia="zh-CN"/>
        </w:rPr>
        <w:t>“双向选择”校园招聘活动</w:t>
      </w:r>
      <w:r>
        <w:rPr>
          <w:rFonts w:hint="eastAsia" w:ascii="Times New Roman" w:hAnsi="Times New Roman" w:eastAsia="仿宋" w:cs="Times New Roman"/>
          <w:color w:val="auto"/>
          <w:sz w:val="28"/>
          <w:szCs w:val="28"/>
          <w:lang w:val="en-US" w:eastAsia="zh-CN"/>
        </w:rPr>
        <w:t>，高校每年向公司推荐20名以上毕业生。</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_GB2312" w:cs="Times New Roman"/>
          <w:color w:val="auto"/>
          <w:sz w:val="28"/>
          <w:szCs w:val="36"/>
          <w:lang w:val="en-US" w:eastAsia="zh-CN"/>
        </w:rPr>
      </w:pPr>
      <w:r>
        <w:rPr>
          <w:rFonts w:hint="eastAsia" w:ascii="Times New Roman" w:hAnsi="Times New Roman" w:eastAsia="仿宋" w:cs="Times New Roman"/>
          <w:color w:val="auto"/>
          <w:sz w:val="28"/>
          <w:szCs w:val="28"/>
          <w:lang w:val="en-US" w:eastAsia="zh-CN"/>
        </w:rPr>
        <w:t>（3）学校聘请公司有关专家担任学校大学生职业</w:t>
      </w:r>
      <w:r>
        <w:rPr>
          <w:rFonts w:hint="eastAsia" w:ascii="Times New Roman" w:hAnsi="Times New Roman" w:eastAsia="仿宋_GB2312" w:cs="Times New Roman"/>
          <w:color w:val="auto"/>
          <w:sz w:val="28"/>
          <w:szCs w:val="36"/>
          <w:lang w:val="en-US" w:eastAsia="zh-CN"/>
        </w:rPr>
        <w:t>导师，</w:t>
      </w:r>
      <w:r>
        <w:rPr>
          <w:rFonts w:hint="eastAsia" w:ascii="Times New Roman" w:hAnsi="Times New Roman" w:eastAsia="仿宋" w:cs="Times New Roman"/>
          <w:color w:val="auto"/>
          <w:sz w:val="28"/>
          <w:szCs w:val="28"/>
          <w:lang w:val="en-US" w:eastAsia="zh-CN"/>
        </w:rPr>
        <w:t>动员知名专家学者参与公司人力资源建设及产品研发，为企业员工提供相关培训</w:t>
      </w:r>
      <w:r>
        <w:rPr>
          <w:rFonts w:hint="eastAsia" w:ascii="Times New Roman" w:hAnsi="Times New Roman" w:eastAsia="仿宋_GB2312" w:cs="Times New Roman"/>
          <w:color w:val="auto"/>
          <w:sz w:val="28"/>
          <w:szCs w:val="36"/>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四、建设要求</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1.</w:t>
      </w:r>
      <w:r>
        <w:rPr>
          <w:rFonts w:hint="default" w:ascii="Times New Roman" w:hAnsi="Times New Roman" w:eastAsia="仿宋" w:cs="Times New Roman"/>
          <w:b/>
          <w:bCs/>
          <w:color w:val="auto"/>
          <w:sz w:val="28"/>
          <w:szCs w:val="28"/>
          <w:lang w:eastAsia="zh-CN"/>
        </w:rPr>
        <w:t>定向人才</w:t>
      </w:r>
      <w:r>
        <w:rPr>
          <w:rFonts w:hint="eastAsia" w:ascii="Times New Roman" w:hAnsi="Times New Roman" w:eastAsia="仿宋" w:cs="Times New Roman"/>
          <w:b/>
          <w:bCs/>
          <w:color w:val="auto"/>
          <w:sz w:val="28"/>
          <w:szCs w:val="28"/>
          <w:lang w:eastAsia="zh-CN"/>
        </w:rPr>
        <w:t>培养培训</w:t>
      </w:r>
      <w:r>
        <w:rPr>
          <w:rFonts w:hint="default" w:ascii="Times New Roman" w:hAnsi="Times New Roman" w:eastAsia="仿宋" w:cs="Times New Roman"/>
          <w:b/>
          <w:bCs/>
          <w:color w:val="auto"/>
          <w:sz w:val="28"/>
          <w:szCs w:val="28"/>
        </w:rPr>
        <w:t>项目须完成以下任务</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val="en-US" w:eastAsia="zh-CN"/>
        </w:rPr>
        <w:t>根据公司用人需求，实施学科交叉融合，培养复合型人才，提供详细教学计划及</w:t>
      </w:r>
      <w:r>
        <w:rPr>
          <w:rFonts w:hint="default" w:ascii="Times New Roman" w:hAnsi="Times New Roman" w:eastAsia="仿宋" w:cs="Times New Roman"/>
          <w:color w:val="auto"/>
          <w:sz w:val="28"/>
          <w:szCs w:val="28"/>
          <w:lang w:val="en-US" w:eastAsia="zh-CN"/>
        </w:rPr>
        <w:t>课程大纲</w:t>
      </w:r>
      <w:r>
        <w:rPr>
          <w:rFonts w:hint="eastAsia" w:ascii="Times New Roman" w:hAnsi="Times New Roman" w:eastAsia="仿宋"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val="en-US" w:eastAsia="zh-CN"/>
        </w:rPr>
        <w:t>制定培训计划，配合公司开展“企业订单班、特色精英班”培训，培训时间不少于7天，实际培训时间根据开班内容设定；安排不少于30名学生前往企业见习1次。</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2.</w:t>
      </w:r>
      <w:r>
        <w:rPr>
          <w:rFonts w:hint="default" w:ascii="Times New Roman" w:hAnsi="Times New Roman" w:eastAsia="仿宋" w:cs="Times New Roman"/>
          <w:b/>
          <w:bCs/>
          <w:color w:val="auto"/>
          <w:sz w:val="28"/>
          <w:szCs w:val="28"/>
          <w:lang w:eastAsia="zh-CN"/>
        </w:rPr>
        <w:t>就业实习基地</w:t>
      </w:r>
      <w:r>
        <w:rPr>
          <w:rFonts w:hint="default" w:ascii="Times New Roman" w:hAnsi="Times New Roman" w:eastAsia="仿宋" w:cs="Times New Roman"/>
          <w:b/>
          <w:bCs/>
          <w:color w:val="auto"/>
          <w:sz w:val="28"/>
          <w:szCs w:val="28"/>
        </w:rPr>
        <w:t>项目须完成以下任务</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val="en-US" w:eastAsia="zh-CN"/>
        </w:rPr>
        <w:t>校企共同</w:t>
      </w:r>
      <w:r>
        <w:rPr>
          <w:rFonts w:hint="default" w:ascii="Times New Roman" w:hAnsi="Times New Roman" w:eastAsia="仿宋" w:cs="Times New Roman"/>
          <w:color w:val="auto"/>
          <w:sz w:val="28"/>
          <w:szCs w:val="28"/>
          <w:lang w:val="en-US" w:eastAsia="zh-CN"/>
        </w:rPr>
        <w:t>设立“XX大学毕业生就业实习基地”，</w:t>
      </w:r>
      <w:r>
        <w:rPr>
          <w:rFonts w:hint="eastAsia" w:ascii="Times New Roman" w:hAnsi="Times New Roman" w:eastAsia="仿宋" w:cs="Times New Roman"/>
          <w:color w:val="auto"/>
          <w:sz w:val="28"/>
          <w:szCs w:val="28"/>
          <w:lang w:val="en-US" w:eastAsia="zh-CN"/>
        </w:rPr>
        <w:t>为协议高校学生设立实习实践岗位，包括场地、设备、岗位、师资等情况。</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双方共同拟定就业实习方案：包括实习周期、能力培养目标、实习实践项目、实习要求、实习考核评价体系等。</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（3）公司为协议高校学生设立实习或社会实践岗位，结束后为学生颁发相应实习证明或证书。</w:t>
      </w:r>
    </w:p>
    <w:p>
      <w:pPr>
        <w:keepNext w:val="0"/>
        <w:keepLines w:val="0"/>
        <w:pageBreakBefore w:val="0"/>
        <w:widowControl w:val="0"/>
        <w:kinsoku/>
        <w:wordWrap/>
        <w:overflowPunct/>
        <w:topLinePunct w:val="0"/>
        <w:autoSpaceDE/>
        <w:autoSpaceDN/>
        <w:bidi w:val="0"/>
        <w:adjustRightInd/>
        <w:snapToGrid/>
        <w:spacing w:line="550" w:lineRule="exact"/>
        <w:ind w:firstLine="562" w:firstLineChars="200"/>
        <w:textAlignment w:val="auto"/>
        <w:rPr>
          <w:rFonts w:hint="default"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3.人力资源提升项目</w:t>
      </w:r>
      <w:r>
        <w:rPr>
          <w:rFonts w:hint="default" w:ascii="Times New Roman" w:hAnsi="Times New Roman" w:eastAsia="仿宋" w:cs="Times New Roman"/>
          <w:b/>
          <w:bCs/>
          <w:color w:val="auto"/>
          <w:sz w:val="28"/>
          <w:szCs w:val="28"/>
        </w:rPr>
        <w:t>须完成以下任务</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（1）公司在高校挂牌人才培养基地，每年到高校开展1次校招活动，除考核不合格的学生以外，应落实特色班学生就业。</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（2）公司为合作高校师生提供参与行业论坛、行业交流活动机会，贡献行业相关专家和智库资源，参与项目实施。</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（3）高校主动对接公司校园招聘，条件允许可共同举办行业或区域人才招聘会，优先向合作单位推荐优秀毕业生。</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（4）公司与高校每年开展为期不少于4周的人员挂职交流，合作举办1场人力资源专题研讨班。</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五、支持办法</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拟支持定向人才培养培训项目、就业实习基地项目和人力资源提升项目。建设周期均从立项日期起为期一年。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1.经费：</w:t>
      </w:r>
      <w:r>
        <w:rPr>
          <w:rFonts w:hint="eastAsia" w:ascii="Times New Roman" w:hAnsi="Times New Roman" w:eastAsia="仿宋" w:cs="Times New Roman"/>
          <w:color w:val="auto"/>
          <w:sz w:val="28"/>
          <w:szCs w:val="28"/>
          <w:lang w:val="en-US" w:eastAsia="zh-CN"/>
        </w:rPr>
        <w:t>讯方</w:t>
      </w:r>
      <w:r>
        <w:rPr>
          <w:rFonts w:hint="default" w:ascii="Times New Roman" w:hAnsi="Times New Roman" w:eastAsia="仿宋" w:cs="Times New Roman"/>
          <w:color w:val="auto"/>
          <w:sz w:val="28"/>
          <w:szCs w:val="28"/>
          <w:lang w:val="en-US" w:eastAsia="zh-CN"/>
        </w:rPr>
        <w:t>公司拟资助入选的</w:t>
      </w:r>
      <w:r>
        <w:rPr>
          <w:rFonts w:hint="eastAsia" w:ascii="Times New Roman" w:hAnsi="Times New Roman" w:eastAsia="仿宋" w:cs="Times New Roman"/>
          <w:color w:val="auto"/>
          <w:sz w:val="28"/>
          <w:szCs w:val="28"/>
          <w:lang w:val="en-US" w:eastAsia="zh-CN"/>
        </w:rPr>
        <w:t>定向</w:t>
      </w:r>
      <w:r>
        <w:rPr>
          <w:rFonts w:hint="default" w:ascii="Times New Roman" w:hAnsi="Times New Roman" w:eastAsia="仿宋" w:cs="Times New Roman"/>
          <w:color w:val="auto"/>
          <w:sz w:val="28"/>
          <w:szCs w:val="28"/>
          <w:lang w:val="en-US" w:eastAsia="zh-CN"/>
        </w:rPr>
        <w:t>人才培养</w:t>
      </w:r>
      <w:r>
        <w:rPr>
          <w:rFonts w:hint="eastAsia" w:ascii="Times New Roman" w:hAnsi="Times New Roman" w:eastAsia="仿宋" w:cs="Times New Roman"/>
          <w:color w:val="auto"/>
          <w:sz w:val="28"/>
          <w:szCs w:val="28"/>
          <w:lang w:val="en-US" w:eastAsia="zh-CN"/>
        </w:rPr>
        <w:t>培训</w:t>
      </w:r>
      <w:r>
        <w:rPr>
          <w:rFonts w:hint="default" w:ascii="Times New Roman" w:hAnsi="Times New Roman" w:eastAsia="仿宋" w:cs="Times New Roman"/>
          <w:color w:val="auto"/>
          <w:sz w:val="28"/>
          <w:szCs w:val="28"/>
          <w:lang w:val="en-US" w:eastAsia="zh-CN"/>
        </w:rPr>
        <w:t>项目</w:t>
      </w:r>
      <w:r>
        <w:rPr>
          <w:rFonts w:hint="default" w:ascii="Times New Roman" w:hAnsi="Times New Roman" w:eastAsia="仿宋" w:cs="Times New Roman"/>
          <w:b w:val="0"/>
          <w:bCs w:val="0"/>
          <w:color w:val="auto"/>
          <w:sz w:val="28"/>
          <w:szCs w:val="28"/>
          <w:lang w:val="en-US" w:eastAsia="zh-CN"/>
        </w:rPr>
        <w:t>每项</w:t>
      </w:r>
      <w:r>
        <w:rPr>
          <w:rFonts w:hint="eastAsia" w:ascii="Times New Roman" w:hAnsi="Times New Roman" w:eastAsia="仿宋" w:cs="Times New Roman"/>
          <w:b w:val="0"/>
          <w:bCs w:val="0"/>
          <w:color w:val="auto"/>
          <w:sz w:val="28"/>
          <w:szCs w:val="28"/>
          <w:lang w:val="en-US" w:eastAsia="zh-CN"/>
        </w:rPr>
        <w:t>0.5~2</w:t>
      </w:r>
      <w:r>
        <w:rPr>
          <w:rFonts w:hint="default" w:ascii="Times New Roman" w:hAnsi="Times New Roman" w:eastAsia="仿宋" w:cs="Times New Roman"/>
          <w:b w:val="0"/>
          <w:bCs w:val="0"/>
          <w:color w:val="auto"/>
          <w:sz w:val="28"/>
          <w:szCs w:val="28"/>
          <w:lang w:val="en-US" w:eastAsia="zh-CN"/>
        </w:rPr>
        <w:t>万元人民币经费支持。</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val="en-US" w:eastAsia="zh-CN"/>
        </w:rPr>
        <w:t>讯方</w:t>
      </w:r>
      <w:r>
        <w:rPr>
          <w:rFonts w:hint="default" w:ascii="Times New Roman" w:hAnsi="Times New Roman" w:eastAsia="仿宋" w:cs="Times New Roman"/>
          <w:color w:val="auto"/>
          <w:sz w:val="28"/>
          <w:szCs w:val="28"/>
          <w:lang w:val="en-US" w:eastAsia="zh-CN"/>
        </w:rPr>
        <w:t>公司将为</w:t>
      </w:r>
      <w:r>
        <w:rPr>
          <w:rFonts w:hint="eastAsia" w:ascii="Times New Roman" w:hAnsi="Times New Roman" w:eastAsia="仿宋" w:cs="Times New Roman"/>
          <w:color w:val="auto"/>
          <w:sz w:val="28"/>
          <w:szCs w:val="28"/>
          <w:lang w:val="en-US" w:eastAsia="zh-CN"/>
        </w:rPr>
        <w:t>定向人才培养培训</w:t>
      </w:r>
      <w:r>
        <w:rPr>
          <w:rFonts w:hint="default" w:ascii="Times New Roman" w:hAnsi="Times New Roman" w:eastAsia="仿宋" w:cs="Times New Roman"/>
          <w:color w:val="auto"/>
          <w:sz w:val="28"/>
          <w:szCs w:val="28"/>
          <w:lang w:val="en-US" w:eastAsia="zh-CN"/>
        </w:rPr>
        <w:t>项目</w:t>
      </w:r>
      <w:r>
        <w:rPr>
          <w:rFonts w:hint="eastAsia" w:ascii="Times New Roman" w:hAnsi="Times New Roman" w:eastAsia="仿宋" w:cs="Times New Roman"/>
          <w:color w:val="auto"/>
          <w:sz w:val="28"/>
          <w:szCs w:val="28"/>
          <w:lang w:val="en-US" w:eastAsia="zh-CN"/>
        </w:rPr>
        <w:t>投入价值10~20万元</w:t>
      </w:r>
      <w:r>
        <w:rPr>
          <w:rFonts w:hint="default" w:ascii="Times New Roman" w:hAnsi="Times New Roman" w:eastAsia="仿宋" w:cs="Times New Roman"/>
          <w:color w:val="auto"/>
          <w:sz w:val="28"/>
          <w:szCs w:val="28"/>
          <w:lang w:val="en-US" w:eastAsia="zh-CN"/>
        </w:rPr>
        <w:t>的软硬件</w:t>
      </w:r>
      <w:r>
        <w:rPr>
          <w:rFonts w:hint="eastAsia" w:ascii="Times New Roman" w:hAnsi="Times New Roman" w:eastAsia="仿宋" w:cs="Times New Roman"/>
          <w:color w:val="auto"/>
          <w:sz w:val="28"/>
          <w:szCs w:val="28"/>
          <w:lang w:val="en-US" w:eastAsia="zh-CN"/>
        </w:rPr>
        <w:t>资源，用于培训项目执行。</w:t>
      </w:r>
      <w:r>
        <w:rPr>
          <w:rFonts w:hint="default" w:ascii="Times New Roman" w:hAnsi="Times New Roman" w:eastAsia="仿宋" w:cs="Times New Roman"/>
          <w:color w:val="auto"/>
          <w:sz w:val="28"/>
          <w:szCs w:val="28"/>
          <w:lang w:val="en-US" w:eastAsia="zh-CN"/>
        </w:rPr>
        <w:t>在项目开展的一年期内，保持双向沟通和交流，促进建设项目顺利进行。</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3.在项目结束之际，进行项目评审。目的是对项目进行总结，巩固建设成果，并为共享建设成果做准备。</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六、申请办法</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1.申报高校应在供需对接就业育人平台（</w:t>
      </w:r>
      <w:r>
        <w:rPr>
          <w:rFonts w:hint="eastAsia" w:ascii="Times New Roman" w:hAnsi="Times New Roman" w:eastAsia="仿宋" w:cs="Times New Roman"/>
          <w:color w:val="auto"/>
          <w:sz w:val="28"/>
          <w:szCs w:val="28"/>
          <w:lang w:val="en-US" w:eastAsia="zh-CN"/>
        </w:rPr>
        <w:t>正在建设中，以下简称平台</w:t>
      </w:r>
      <w:r>
        <w:rPr>
          <w:rFonts w:hint="default" w:ascii="Times New Roman" w:hAnsi="Times New Roman" w:eastAsia="仿宋" w:cs="Times New Roman"/>
          <w:color w:val="auto"/>
          <w:sz w:val="28"/>
          <w:szCs w:val="28"/>
          <w:lang w:val="en-US" w:eastAsia="zh-CN"/>
        </w:rPr>
        <w:t>）注册</w:t>
      </w:r>
      <w:r>
        <w:rPr>
          <w:rFonts w:hint="eastAsia" w:ascii="Times New Roman" w:hAnsi="Times New Roman" w:eastAsia="仿宋" w:cs="Times New Roman"/>
          <w:color w:val="auto"/>
          <w:sz w:val="28"/>
          <w:szCs w:val="28"/>
          <w:lang w:val="en-US" w:eastAsia="zh-CN"/>
        </w:rPr>
        <w:t>教师</w:t>
      </w:r>
      <w:r>
        <w:rPr>
          <w:rFonts w:hint="default" w:ascii="Times New Roman" w:hAnsi="Times New Roman" w:eastAsia="仿宋" w:cs="Times New Roman"/>
          <w:color w:val="auto"/>
          <w:sz w:val="28"/>
          <w:szCs w:val="28"/>
          <w:lang w:val="en-US" w:eastAsia="zh-CN"/>
        </w:rPr>
        <w:t>用户，填写申报相关信息，并下载《20</w:t>
      </w:r>
      <w:r>
        <w:rPr>
          <w:rFonts w:hint="eastAsia" w:ascii="Times New Roman" w:hAnsi="Times New Roman" w:eastAsia="仿宋" w:cs="Times New Roman"/>
          <w:color w:val="auto"/>
          <w:sz w:val="28"/>
          <w:szCs w:val="28"/>
          <w:lang w:val="en-US" w:eastAsia="zh-CN"/>
        </w:rPr>
        <w:t>21</w:t>
      </w:r>
      <w:r>
        <w:rPr>
          <w:rFonts w:hint="default" w:ascii="Times New Roman" w:hAnsi="Times New Roman" w:eastAsia="仿宋" w:cs="Times New Roman"/>
          <w:color w:val="auto"/>
          <w:sz w:val="28"/>
          <w:szCs w:val="28"/>
          <w:lang w:val="en-US" w:eastAsia="zh-CN"/>
        </w:rPr>
        <w:t>年</w:t>
      </w:r>
      <w:r>
        <w:rPr>
          <w:rFonts w:hint="eastAsia" w:ascii="Times New Roman" w:hAnsi="Times New Roman" w:eastAsia="仿宋" w:cs="Times New Roman"/>
          <w:color w:val="auto"/>
          <w:sz w:val="28"/>
          <w:szCs w:val="28"/>
          <w:lang w:val="en-US" w:eastAsia="zh-CN"/>
        </w:rPr>
        <w:t>讯方</w:t>
      </w:r>
      <w:r>
        <w:rPr>
          <w:rFonts w:hint="default" w:ascii="Times New Roman" w:hAnsi="Times New Roman" w:eastAsia="仿宋" w:cs="Times New Roman"/>
          <w:color w:val="auto"/>
          <w:sz w:val="28"/>
          <w:szCs w:val="28"/>
          <w:lang w:val="en-US" w:eastAsia="zh-CN"/>
        </w:rPr>
        <w:t>公司教育部</w:t>
      </w:r>
      <w:r>
        <w:rPr>
          <w:rFonts w:hint="eastAsia" w:ascii="Times New Roman" w:hAnsi="Times New Roman" w:eastAsia="仿宋" w:cs="Times New Roman"/>
          <w:color w:val="auto"/>
          <w:sz w:val="28"/>
          <w:szCs w:val="28"/>
          <w:lang w:val="en-US" w:eastAsia="zh-CN"/>
        </w:rPr>
        <w:t>供需对接就业育人</w:t>
      </w:r>
      <w:r>
        <w:rPr>
          <w:rFonts w:hint="default" w:ascii="Times New Roman" w:hAnsi="Times New Roman" w:eastAsia="仿宋" w:cs="Times New Roman"/>
          <w:color w:val="auto"/>
          <w:sz w:val="28"/>
          <w:szCs w:val="28"/>
          <w:lang w:val="en-US" w:eastAsia="zh-CN"/>
        </w:rPr>
        <w:t>项目申报书》进行填写。</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2.项目申报人须在平台项目申报截止时间前将加盖</w:t>
      </w:r>
      <w:r>
        <w:rPr>
          <w:rFonts w:hint="default" w:ascii="Times New Roman" w:hAnsi="Times New Roman" w:eastAsia="仿宋" w:cs="Times New Roman"/>
          <w:b w:val="0"/>
          <w:bCs w:val="0"/>
          <w:color w:val="auto"/>
          <w:sz w:val="28"/>
          <w:szCs w:val="28"/>
          <w:lang w:val="en-US" w:eastAsia="zh-CN"/>
        </w:rPr>
        <w:t>高校校级主管部门公章</w:t>
      </w:r>
      <w:r>
        <w:rPr>
          <w:rFonts w:hint="default" w:ascii="Times New Roman" w:hAnsi="Times New Roman" w:eastAsia="仿宋" w:cs="Times New Roman"/>
          <w:color w:val="auto"/>
          <w:sz w:val="28"/>
          <w:szCs w:val="28"/>
          <w:lang w:val="en-US" w:eastAsia="zh-CN"/>
        </w:rPr>
        <w:t>的申请书形成PDF格式电子文档（无需提供纸质文档）上传至平台。若有任何疑问，请与企业项目负责人联系。企业项目负责人</w:t>
      </w:r>
      <w:r>
        <w:rPr>
          <w:rFonts w:hint="eastAsia" w:ascii="Times New Roman" w:hAnsi="Times New Roman" w:eastAsia="仿宋" w:cs="Times New Roman"/>
          <w:color w:val="auto"/>
          <w:sz w:val="28"/>
          <w:szCs w:val="28"/>
          <w:lang w:val="en-US" w:eastAsia="zh-CN"/>
        </w:rPr>
        <w:t>信息如下：</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沈  钟，18565633654，shenzhong@xunfang.com</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FF0000"/>
          <w:sz w:val="28"/>
          <w:szCs w:val="28"/>
          <w:lang w:val="en-US" w:eastAsia="zh-CN"/>
        </w:rPr>
      </w:pPr>
      <w:r>
        <w:rPr>
          <w:rFonts w:hint="eastAsia" w:ascii="Times New Roman" w:hAnsi="Times New Roman" w:eastAsia="仿宋" w:cs="Times New Roman"/>
          <w:color w:val="auto"/>
          <w:sz w:val="28"/>
          <w:szCs w:val="28"/>
          <w:lang w:val="en-US" w:eastAsia="zh-CN"/>
        </w:rPr>
        <w:t>邱韶杰</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18682329031</w:t>
      </w:r>
      <w:r>
        <w:rPr>
          <w:rFonts w:hint="default"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val="en-US" w:eastAsia="zh-CN"/>
        </w:rPr>
        <w:t>qiushaojie@xunfang.com</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val="en-US" w:eastAsia="zh-CN"/>
        </w:rPr>
        <w:t>讯方</w:t>
      </w:r>
      <w:r>
        <w:rPr>
          <w:rFonts w:hint="default" w:ascii="Times New Roman" w:hAnsi="Times New Roman" w:eastAsia="仿宋" w:cs="Times New Roman"/>
          <w:color w:val="auto"/>
          <w:sz w:val="28"/>
          <w:szCs w:val="28"/>
          <w:lang w:val="en-US" w:eastAsia="zh-CN"/>
        </w:rPr>
        <w:t>公司将于项目申报结束后组织专家进行项目评审，并及时公示入选项目名单。</w:t>
      </w:r>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val="en-US" w:eastAsia="zh-CN"/>
        </w:rPr>
        <w:t>讯方</w:t>
      </w:r>
      <w:r>
        <w:rPr>
          <w:rFonts w:hint="default" w:ascii="Times New Roman" w:hAnsi="Times New Roman" w:eastAsia="仿宋" w:cs="Times New Roman"/>
          <w:color w:val="auto"/>
          <w:sz w:val="28"/>
          <w:szCs w:val="28"/>
          <w:lang w:val="en-US" w:eastAsia="zh-CN"/>
        </w:rPr>
        <w:t>公司将与项目申报负责人所在高校签署立项项目协议书。立项项目周期为</w:t>
      </w:r>
      <w:r>
        <w:rPr>
          <w:rFonts w:hint="eastAsia" w:ascii="Times New Roman" w:hAnsi="Times New Roman" w:eastAsia="仿宋" w:cs="Times New Roman"/>
          <w:color w:val="auto"/>
          <w:sz w:val="28"/>
          <w:szCs w:val="28"/>
          <w:lang w:val="en-US" w:eastAsia="zh-CN"/>
        </w:rPr>
        <w:t>1</w:t>
      </w:r>
      <w:r>
        <w:rPr>
          <w:rFonts w:hint="default" w:ascii="Times New Roman" w:hAnsi="Times New Roman" w:eastAsia="仿宋" w:cs="Times New Roman"/>
          <w:color w:val="auto"/>
          <w:sz w:val="28"/>
          <w:szCs w:val="28"/>
          <w:lang w:val="en-US" w:eastAsia="zh-CN"/>
        </w:rPr>
        <w:t>年，所有工作应在立项项目协议书约定的项目周期内完成。项目到期后，项目负责人通过项目平台提交结题报告及项目成果，</w:t>
      </w:r>
      <w:r>
        <w:rPr>
          <w:rFonts w:hint="eastAsia" w:ascii="Times New Roman" w:hAnsi="Times New Roman" w:eastAsia="仿宋" w:cs="Times New Roman"/>
          <w:color w:val="auto"/>
          <w:sz w:val="28"/>
          <w:szCs w:val="28"/>
          <w:lang w:val="en-US" w:eastAsia="zh-CN"/>
        </w:rPr>
        <w:t>讯方</w:t>
      </w:r>
      <w:r>
        <w:rPr>
          <w:rFonts w:hint="default" w:ascii="Times New Roman" w:hAnsi="Times New Roman" w:eastAsia="仿宋" w:cs="Times New Roman"/>
          <w:color w:val="auto"/>
          <w:sz w:val="28"/>
          <w:szCs w:val="28"/>
          <w:lang w:val="en-US" w:eastAsia="zh-CN"/>
        </w:rPr>
        <w:t>公司将对项目进行验收。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6036"/>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A63"/>
    <w:rsid w:val="00035490"/>
    <w:rsid w:val="00037B4B"/>
    <w:rsid w:val="00054CA7"/>
    <w:rsid w:val="001056D3"/>
    <w:rsid w:val="00112952"/>
    <w:rsid w:val="00147124"/>
    <w:rsid w:val="00151B00"/>
    <w:rsid w:val="00177B8E"/>
    <w:rsid w:val="00195222"/>
    <w:rsid w:val="001C401B"/>
    <w:rsid w:val="002060C6"/>
    <w:rsid w:val="00215070"/>
    <w:rsid w:val="00236C2C"/>
    <w:rsid w:val="0028211D"/>
    <w:rsid w:val="00294DDA"/>
    <w:rsid w:val="002C4D94"/>
    <w:rsid w:val="002D2309"/>
    <w:rsid w:val="002F0338"/>
    <w:rsid w:val="00341957"/>
    <w:rsid w:val="003462BA"/>
    <w:rsid w:val="0037595B"/>
    <w:rsid w:val="003B654F"/>
    <w:rsid w:val="003D0133"/>
    <w:rsid w:val="003D192C"/>
    <w:rsid w:val="003E631B"/>
    <w:rsid w:val="00430F17"/>
    <w:rsid w:val="00444E05"/>
    <w:rsid w:val="004706AD"/>
    <w:rsid w:val="00477B16"/>
    <w:rsid w:val="0048597C"/>
    <w:rsid w:val="004A1118"/>
    <w:rsid w:val="0051567D"/>
    <w:rsid w:val="00517BC6"/>
    <w:rsid w:val="00520CA9"/>
    <w:rsid w:val="00521FF1"/>
    <w:rsid w:val="00553B3B"/>
    <w:rsid w:val="005924BE"/>
    <w:rsid w:val="0059352F"/>
    <w:rsid w:val="005A4BC6"/>
    <w:rsid w:val="005A77C8"/>
    <w:rsid w:val="00693F98"/>
    <w:rsid w:val="006F07C6"/>
    <w:rsid w:val="00766544"/>
    <w:rsid w:val="00796A63"/>
    <w:rsid w:val="007B2521"/>
    <w:rsid w:val="007D68D6"/>
    <w:rsid w:val="007E0592"/>
    <w:rsid w:val="00874AC2"/>
    <w:rsid w:val="008F475C"/>
    <w:rsid w:val="00906BC4"/>
    <w:rsid w:val="009A3BB9"/>
    <w:rsid w:val="009B72CE"/>
    <w:rsid w:val="00A079FB"/>
    <w:rsid w:val="00A352F2"/>
    <w:rsid w:val="00A62E1C"/>
    <w:rsid w:val="00AE6534"/>
    <w:rsid w:val="00B07B2B"/>
    <w:rsid w:val="00B83B56"/>
    <w:rsid w:val="00B97A2B"/>
    <w:rsid w:val="00BB79B5"/>
    <w:rsid w:val="00BD0454"/>
    <w:rsid w:val="00C33275"/>
    <w:rsid w:val="00C41D57"/>
    <w:rsid w:val="00C45537"/>
    <w:rsid w:val="00C520B1"/>
    <w:rsid w:val="00C7757F"/>
    <w:rsid w:val="00CC296B"/>
    <w:rsid w:val="00CF324C"/>
    <w:rsid w:val="00D138E1"/>
    <w:rsid w:val="00D24078"/>
    <w:rsid w:val="00D43C7F"/>
    <w:rsid w:val="00D4663A"/>
    <w:rsid w:val="00D504E2"/>
    <w:rsid w:val="00D610D9"/>
    <w:rsid w:val="00D656F2"/>
    <w:rsid w:val="00D83ACC"/>
    <w:rsid w:val="00D83CD3"/>
    <w:rsid w:val="00DA2522"/>
    <w:rsid w:val="00E23795"/>
    <w:rsid w:val="00E53545"/>
    <w:rsid w:val="00E918F0"/>
    <w:rsid w:val="00EB46CA"/>
    <w:rsid w:val="00EB5F1C"/>
    <w:rsid w:val="00EE03D1"/>
    <w:rsid w:val="00F01E36"/>
    <w:rsid w:val="00F416D5"/>
    <w:rsid w:val="00F445C1"/>
    <w:rsid w:val="00F54AE5"/>
    <w:rsid w:val="00FA6DB4"/>
    <w:rsid w:val="00FE2D0A"/>
    <w:rsid w:val="013654F1"/>
    <w:rsid w:val="01450929"/>
    <w:rsid w:val="017178DA"/>
    <w:rsid w:val="017207EE"/>
    <w:rsid w:val="018E7EEC"/>
    <w:rsid w:val="01F7280E"/>
    <w:rsid w:val="02032BAA"/>
    <w:rsid w:val="024629E7"/>
    <w:rsid w:val="02576B22"/>
    <w:rsid w:val="02610CF3"/>
    <w:rsid w:val="02A94271"/>
    <w:rsid w:val="03144DB6"/>
    <w:rsid w:val="0338039D"/>
    <w:rsid w:val="035D1827"/>
    <w:rsid w:val="036A65AE"/>
    <w:rsid w:val="03C21788"/>
    <w:rsid w:val="03D4366C"/>
    <w:rsid w:val="03DE56E6"/>
    <w:rsid w:val="040E13D1"/>
    <w:rsid w:val="04177695"/>
    <w:rsid w:val="045D2C97"/>
    <w:rsid w:val="0460216B"/>
    <w:rsid w:val="049865D4"/>
    <w:rsid w:val="04BB2A91"/>
    <w:rsid w:val="04C55E6B"/>
    <w:rsid w:val="04F42312"/>
    <w:rsid w:val="05143187"/>
    <w:rsid w:val="05236B82"/>
    <w:rsid w:val="05AA1E4B"/>
    <w:rsid w:val="05B60C37"/>
    <w:rsid w:val="05B75BB1"/>
    <w:rsid w:val="05BC713D"/>
    <w:rsid w:val="069A05E4"/>
    <w:rsid w:val="069D6C75"/>
    <w:rsid w:val="06B5200F"/>
    <w:rsid w:val="06DC1721"/>
    <w:rsid w:val="06FA4DF1"/>
    <w:rsid w:val="076D5D21"/>
    <w:rsid w:val="076F5FC8"/>
    <w:rsid w:val="07717DB7"/>
    <w:rsid w:val="0782773F"/>
    <w:rsid w:val="078B7496"/>
    <w:rsid w:val="078E690F"/>
    <w:rsid w:val="07ED5A24"/>
    <w:rsid w:val="07F538A3"/>
    <w:rsid w:val="08263B32"/>
    <w:rsid w:val="086D1924"/>
    <w:rsid w:val="08AF4851"/>
    <w:rsid w:val="08B4590A"/>
    <w:rsid w:val="08B63C7D"/>
    <w:rsid w:val="09151AD0"/>
    <w:rsid w:val="09172A2C"/>
    <w:rsid w:val="095A785A"/>
    <w:rsid w:val="096D7FCF"/>
    <w:rsid w:val="097C77F0"/>
    <w:rsid w:val="09893475"/>
    <w:rsid w:val="09A65B18"/>
    <w:rsid w:val="09AF1E7C"/>
    <w:rsid w:val="09D7258D"/>
    <w:rsid w:val="09FF16AC"/>
    <w:rsid w:val="0A105786"/>
    <w:rsid w:val="0A4E0556"/>
    <w:rsid w:val="0A815BC1"/>
    <w:rsid w:val="0AA62873"/>
    <w:rsid w:val="0AD84639"/>
    <w:rsid w:val="0AE90696"/>
    <w:rsid w:val="0AF048FF"/>
    <w:rsid w:val="0B136147"/>
    <w:rsid w:val="0B2B42E0"/>
    <w:rsid w:val="0B641E1D"/>
    <w:rsid w:val="0BC236AF"/>
    <w:rsid w:val="0BF62DEA"/>
    <w:rsid w:val="0C03731C"/>
    <w:rsid w:val="0C1343CC"/>
    <w:rsid w:val="0C2F50E8"/>
    <w:rsid w:val="0CA82226"/>
    <w:rsid w:val="0CB10F49"/>
    <w:rsid w:val="0CCE25FE"/>
    <w:rsid w:val="0D0069F8"/>
    <w:rsid w:val="0D231BC3"/>
    <w:rsid w:val="0D4F1045"/>
    <w:rsid w:val="0D887E33"/>
    <w:rsid w:val="0DE20457"/>
    <w:rsid w:val="0E6708D6"/>
    <w:rsid w:val="0E697CEA"/>
    <w:rsid w:val="0E6F09BE"/>
    <w:rsid w:val="0E7276F7"/>
    <w:rsid w:val="0E767AB2"/>
    <w:rsid w:val="0EA11B44"/>
    <w:rsid w:val="0EBD6D84"/>
    <w:rsid w:val="0EC1049D"/>
    <w:rsid w:val="0F6A148B"/>
    <w:rsid w:val="0F6D2F3C"/>
    <w:rsid w:val="0F9E7789"/>
    <w:rsid w:val="0FDF347E"/>
    <w:rsid w:val="10452244"/>
    <w:rsid w:val="10510BEA"/>
    <w:rsid w:val="10562645"/>
    <w:rsid w:val="10AB2EE4"/>
    <w:rsid w:val="10AB77B4"/>
    <w:rsid w:val="10C70D52"/>
    <w:rsid w:val="11087A67"/>
    <w:rsid w:val="111E7E21"/>
    <w:rsid w:val="114634C0"/>
    <w:rsid w:val="11603841"/>
    <w:rsid w:val="116B6028"/>
    <w:rsid w:val="117A1683"/>
    <w:rsid w:val="117B719D"/>
    <w:rsid w:val="11BD70B8"/>
    <w:rsid w:val="12634241"/>
    <w:rsid w:val="1284031A"/>
    <w:rsid w:val="12A11718"/>
    <w:rsid w:val="12BA487F"/>
    <w:rsid w:val="12D9710D"/>
    <w:rsid w:val="13154BD8"/>
    <w:rsid w:val="13217ED7"/>
    <w:rsid w:val="1331225A"/>
    <w:rsid w:val="13547CAB"/>
    <w:rsid w:val="137059D7"/>
    <w:rsid w:val="137375C6"/>
    <w:rsid w:val="1378136F"/>
    <w:rsid w:val="13891111"/>
    <w:rsid w:val="139D66CA"/>
    <w:rsid w:val="13A67B43"/>
    <w:rsid w:val="13B50EC4"/>
    <w:rsid w:val="141F75E8"/>
    <w:rsid w:val="14395F79"/>
    <w:rsid w:val="14E06BD6"/>
    <w:rsid w:val="152A7205"/>
    <w:rsid w:val="153801D5"/>
    <w:rsid w:val="15AE4C8C"/>
    <w:rsid w:val="15D438A3"/>
    <w:rsid w:val="15E068C6"/>
    <w:rsid w:val="164309A8"/>
    <w:rsid w:val="16714405"/>
    <w:rsid w:val="1695026A"/>
    <w:rsid w:val="16AD607A"/>
    <w:rsid w:val="16CE3D63"/>
    <w:rsid w:val="173070C9"/>
    <w:rsid w:val="180D62A3"/>
    <w:rsid w:val="184F7B48"/>
    <w:rsid w:val="18BD0F83"/>
    <w:rsid w:val="18C9154D"/>
    <w:rsid w:val="19317246"/>
    <w:rsid w:val="19476143"/>
    <w:rsid w:val="194C39EA"/>
    <w:rsid w:val="194C54FE"/>
    <w:rsid w:val="19AF6F8A"/>
    <w:rsid w:val="19BB7D63"/>
    <w:rsid w:val="19DB41AF"/>
    <w:rsid w:val="1A12043D"/>
    <w:rsid w:val="1A9C11E0"/>
    <w:rsid w:val="1AD634E4"/>
    <w:rsid w:val="1AE87A01"/>
    <w:rsid w:val="1B29759E"/>
    <w:rsid w:val="1B2B364A"/>
    <w:rsid w:val="1BA12216"/>
    <w:rsid w:val="1BEF4EDF"/>
    <w:rsid w:val="1C557C00"/>
    <w:rsid w:val="1C76394A"/>
    <w:rsid w:val="1CAC4C40"/>
    <w:rsid w:val="1CC1618C"/>
    <w:rsid w:val="1CC3351C"/>
    <w:rsid w:val="1CCE46DA"/>
    <w:rsid w:val="1D0F623C"/>
    <w:rsid w:val="1D1A28A5"/>
    <w:rsid w:val="1D82663C"/>
    <w:rsid w:val="1D972348"/>
    <w:rsid w:val="1DA84067"/>
    <w:rsid w:val="1DEE1139"/>
    <w:rsid w:val="1E9B1D09"/>
    <w:rsid w:val="1EB27D06"/>
    <w:rsid w:val="1ED96595"/>
    <w:rsid w:val="1EEA6B1E"/>
    <w:rsid w:val="1EFE3E28"/>
    <w:rsid w:val="1F0F1A4E"/>
    <w:rsid w:val="1F1A0A69"/>
    <w:rsid w:val="1F426FD3"/>
    <w:rsid w:val="1F6078D2"/>
    <w:rsid w:val="1F6829CF"/>
    <w:rsid w:val="1FB6608F"/>
    <w:rsid w:val="1FE70826"/>
    <w:rsid w:val="205C48F1"/>
    <w:rsid w:val="205D6E4B"/>
    <w:rsid w:val="213D717F"/>
    <w:rsid w:val="21770616"/>
    <w:rsid w:val="218B3F42"/>
    <w:rsid w:val="21CC583D"/>
    <w:rsid w:val="21CE5142"/>
    <w:rsid w:val="21F3352F"/>
    <w:rsid w:val="21FF127B"/>
    <w:rsid w:val="22051953"/>
    <w:rsid w:val="2230442F"/>
    <w:rsid w:val="228C65E4"/>
    <w:rsid w:val="229A2A2F"/>
    <w:rsid w:val="22B9302E"/>
    <w:rsid w:val="22CE08F1"/>
    <w:rsid w:val="22D822D6"/>
    <w:rsid w:val="22FE4E7B"/>
    <w:rsid w:val="2342081B"/>
    <w:rsid w:val="235F5258"/>
    <w:rsid w:val="237459CA"/>
    <w:rsid w:val="237B0EDC"/>
    <w:rsid w:val="23940E29"/>
    <w:rsid w:val="23B671CD"/>
    <w:rsid w:val="23BE510C"/>
    <w:rsid w:val="23C07F49"/>
    <w:rsid w:val="23C80644"/>
    <w:rsid w:val="23E142A1"/>
    <w:rsid w:val="23E55C40"/>
    <w:rsid w:val="23E574FC"/>
    <w:rsid w:val="24556DA0"/>
    <w:rsid w:val="24AF1746"/>
    <w:rsid w:val="24D21436"/>
    <w:rsid w:val="24F31451"/>
    <w:rsid w:val="250E0C9A"/>
    <w:rsid w:val="25161214"/>
    <w:rsid w:val="25A85F52"/>
    <w:rsid w:val="25AE0ED3"/>
    <w:rsid w:val="25AF4DF2"/>
    <w:rsid w:val="25C276D1"/>
    <w:rsid w:val="25EA7716"/>
    <w:rsid w:val="25EE7291"/>
    <w:rsid w:val="2601123C"/>
    <w:rsid w:val="26393990"/>
    <w:rsid w:val="2667391E"/>
    <w:rsid w:val="26820ED8"/>
    <w:rsid w:val="26B5700C"/>
    <w:rsid w:val="2717745E"/>
    <w:rsid w:val="272721F5"/>
    <w:rsid w:val="27292EB5"/>
    <w:rsid w:val="275916CA"/>
    <w:rsid w:val="277A6922"/>
    <w:rsid w:val="277E4492"/>
    <w:rsid w:val="27A03554"/>
    <w:rsid w:val="27B208AF"/>
    <w:rsid w:val="27CF2750"/>
    <w:rsid w:val="2826535B"/>
    <w:rsid w:val="285B7BF4"/>
    <w:rsid w:val="28944F03"/>
    <w:rsid w:val="2899487B"/>
    <w:rsid w:val="28A3660C"/>
    <w:rsid w:val="28A54369"/>
    <w:rsid w:val="28A54442"/>
    <w:rsid w:val="2927122C"/>
    <w:rsid w:val="29AC4B2D"/>
    <w:rsid w:val="29DA5F7B"/>
    <w:rsid w:val="2A341050"/>
    <w:rsid w:val="2A8D3C7B"/>
    <w:rsid w:val="2AA605E3"/>
    <w:rsid w:val="2AB6437B"/>
    <w:rsid w:val="2AC246F3"/>
    <w:rsid w:val="2AE9704E"/>
    <w:rsid w:val="2AF252E5"/>
    <w:rsid w:val="2B1B522F"/>
    <w:rsid w:val="2B2A62D0"/>
    <w:rsid w:val="2B5522E5"/>
    <w:rsid w:val="2B6C52BB"/>
    <w:rsid w:val="2B8333C2"/>
    <w:rsid w:val="2BC23576"/>
    <w:rsid w:val="2BD105CF"/>
    <w:rsid w:val="2C0260CA"/>
    <w:rsid w:val="2C0552E8"/>
    <w:rsid w:val="2C172306"/>
    <w:rsid w:val="2C412C21"/>
    <w:rsid w:val="2CD8196D"/>
    <w:rsid w:val="2CF05D31"/>
    <w:rsid w:val="2CF440F0"/>
    <w:rsid w:val="2D054C2E"/>
    <w:rsid w:val="2D1C50CD"/>
    <w:rsid w:val="2D6148E3"/>
    <w:rsid w:val="2D751A8D"/>
    <w:rsid w:val="2D8C2224"/>
    <w:rsid w:val="2D8E1C08"/>
    <w:rsid w:val="2DD256C8"/>
    <w:rsid w:val="2DDB7233"/>
    <w:rsid w:val="2DDF3039"/>
    <w:rsid w:val="2E175047"/>
    <w:rsid w:val="2E5A50BC"/>
    <w:rsid w:val="2E754D59"/>
    <w:rsid w:val="2F1E3775"/>
    <w:rsid w:val="2F423FEC"/>
    <w:rsid w:val="2F677935"/>
    <w:rsid w:val="2F846B84"/>
    <w:rsid w:val="2F870375"/>
    <w:rsid w:val="2FB74275"/>
    <w:rsid w:val="2FE52913"/>
    <w:rsid w:val="300F17F4"/>
    <w:rsid w:val="306F46FA"/>
    <w:rsid w:val="30722691"/>
    <w:rsid w:val="3095780D"/>
    <w:rsid w:val="30984AA9"/>
    <w:rsid w:val="30B639DA"/>
    <w:rsid w:val="30DF008C"/>
    <w:rsid w:val="31017376"/>
    <w:rsid w:val="31301AF6"/>
    <w:rsid w:val="31481FE7"/>
    <w:rsid w:val="31723380"/>
    <w:rsid w:val="317D0397"/>
    <w:rsid w:val="3196408B"/>
    <w:rsid w:val="319A5998"/>
    <w:rsid w:val="31B3554E"/>
    <w:rsid w:val="31CE7B79"/>
    <w:rsid w:val="31D71EF8"/>
    <w:rsid w:val="31DF6459"/>
    <w:rsid w:val="31EF22FB"/>
    <w:rsid w:val="32B51223"/>
    <w:rsid w:val="32CF0EE5"/>
    <w:rsid w:val="330024BD"/>
    <w:rsid w:val="33041EEE"/>
    <w:rsid w:val="33303805"/>
    <w:rsid w:val="336C6A4C"/>
    <w:rsid w:val="33981FBB"/>
    <w:rsid w:val="339D777F"/>
    <w:rsid w:val="33AC1F39"/>
    <w:rsid w:val="340249F6"/>
    <w:rsid w:val="348C7EB9"/>
    <w:rsid w:val="34906E2A"/>
    <w:rsid w:val="349914BE"/>
    <w:rsid w:val="34B15959"/>
    <w:rsid w:val="34BE1829"/>
    <w:rsid w:val="34C15CB3"/>
    <w:rsid w:val="34C44093"/>
    <w:rsid w:val="34E833B4"/>
    <w:rsid w:val="34FF64B7"/>
    <w:rsid w:val="351035C4"/>
    <w:rsid w:val="35763758"/>
    <w:rsid w:val="357A4FA9"/>
    <w:rsid w:val="35875502"/>
    <w:rsid w:val="35A2314E"/>
    <w:rsid w:val="35EE4D99"/>
    <w:rsid w:val="360D4F2D"/>
    <w:rsid w:val="361145AD"/>
    <w:rsid w:val="36802A98"/>
    <w:rsid w:val="36A00DCF"/>
    <w:rsid w:val="36E34D86"/>
    <w:rsid w:val="3703318B"/>
    <w:rsid w:val="373A3AD9"/>
    <w:rsid w:val="37926595"/>
    <w:rsid w:val="37B32F92"/>
    <w:rsid w:val="37C37264"/>
    <w:rsid w:val="37ED07EC"/>
    <w:rsid w:val="381522CB"/>
    <w:rsid w:val="3846035C"/>
    <w:rsid w:val="387273F6"/>
    <w:rsid w:val="38C82547"/>
    <w:rsid w:val="38D23727"/>
    <w:rsid w:val="391241AD"/>
    <w:rsid w:val="39227E65"/>
    <w:rsid w:val="39285BE1"/>
    <w:rsid w:val="3936173A"/>
    <w:rsid w:val="39465A1E"/>
    <w:rsid w:val="397A2452"/>
    <w:rsid w:val="39875EFD"/>
    <w:rsid w:val="39D57BF6"/>
    <w:rsid w:val="39D931E2"/>
    <w:rsid w:val="39ED7D0F"/>
    <w:rsid w:val="39F321A7"/>
    <w:rsid w:val="3A445E06"/>
    <w:rsid w:val="3A4F24D4"/>
    <w:rsid w:val="3A504173"/>
    <w:rsid w:val="3A607304"/>
    <w:rsid w:val="3A643DC2"/>
    <w:rsid w:val="3A797349"/>
    <w:rsid w:val="3A843883"/>
    <w:rsid w:val="3A8D4DF8"/>
    <w:rsid w:val="3AAD4F16"/>
    <w:rsid w:val="3AB8772F"/>
    <w:rsid w:val="3B611CEA"/>
    <w:rsid w:val="3B82687A"/>
    <w:rsid w:val="3B8363AD"/>
    <w:rsid w:val="3B9A2FF2"/>
    <w:rsid w:val="3BA72D07"/>
    <w:rsid w:val="3BE755EB"/>
    <w:rsid w:val="3BE912ED"/>
    <w:rsid w:val="3C034D54"/>
    <w:rsid w:val="3C0F2E7A"/>
    <w:rsid w:val="3C3E2F2F"/>
    <w:rsid w:val="3C473FBE"/>
    <w:rsid w:val="3C4F0A3B"/>
    <w:rsid w:val="3C8D0CCD"/>
    <w:rsid w:val="3C90429D"/>
    <w:rsid w:val="3CA75218"/>
    <w:rsid w:val="3CCE195A"/>
    <w:rsid w:val="3D181B6A"/>
    <w:rsid w:val="3D311540"/>
    <w:rsid w:val="3D446034"/>
    <w:rsid w:val="3D6C76EF"/>
    <w:rsid w:val="3D717DD0"/>
    <w:rsid w:val="3D974BF0"/>
    <w:rsid w:val="3DB45FF6"/>
    <w:rsid w:val="3DC161FF"/>
    <w:rsid w:val="3E145B15"/>
    <w:rsid w:val="3E851B2E"/>
    <w:rsid w:val="3ED17EDF"/>
    <w:rsid w:val="3EF95E1A"/>
    <w:rsid w:val="3F2864C6"/>
    <w:rsid w:val="3F3E5873"/>
    <w:rsid w:val="3F630EA8"/>
    <w:rsid w:val="3FE75B48"/>
    <w:rsid w:val="3FFA6A3E"/>
    <w:rsid w:val="40472AFF"/>
    <w:rsid w:val="40884D24"/>
    <w:rsid w:val="40902F39"/>
    <w:rsid w:val="40CB3A40"/>
    <w:rsid w:val="40FD26F4"/>
    <w:rsid w:val="4117223B"/>
    <w:rsid w:val="416D7C96"/>
    <w:rsid w:val="421613FC"/>
    <w:rsid w:val="422E5F9F"/>
    <w:rsid w:val="4235276B"/>
    <w:rsid w:val="428A38F5"/>
    <w:rsid w:val="436C6E72"/>
    <w:rsid w:val="437C73E1"/>
    <w:rsid w:val="43A1091F"/>
    <w:rsid w:val="43B47D89"/>
    <w:rsid w:val="43B71948"/>
    <w:rsid w:val="43DA04C7"/>
    <w:rsid w:val="44376C54"/>
    <w:rsid w:val="4457174E"/>
    <w:rsid w:val="445A6BD6"/>
    <w:rsid w:val="45492A65"/>
    <w:rsid w:val="455C36A7"/>
    <w:rsid w:val="45885511"/>
    <w:rsid w:val="45C8228C"/>
    <w:rsid w:val="45CA55CD"/>
    <w:rsid w:val="45FE66C8"/>
    <w:rsid w:val="46034A42"/>
    <w:rsid w:val="46405008"/>
    <w:rsid w:val="468A2F78"/>
    <w:rsid w:val="46975DBE"/>
    <w:rsid w:val="46A230CB"/>
    <w:rsid w:val="46B408EB"/>
    <w:rsid w:val="46C00AEC"/>
    <w:rsid w:val="46C939A1"/>
    <w:rsid w:val="46D11D62"/>
    <w:rsid w:val="46D95892"/>
    <w:rsid w:val="46E976E1"/>
    <w:rsid w:val="46EC5949"/>
    <w:rsid w:val="471255CD"/>
    <w:rsid w:val="473F5144"/>
    <w:rsid w:val="4763574B"/>
    <w:rsid w:val="477D2C67"/>
    <w:rsid w:val="47B8455D"/>
    <w:rsid w:val="47FD333A"/>
    <w:rsid w:val="4804290C"/>
    <w:rsid w:val="4806353F"/>
    <w:rsid w:val="48934741"/>
    <w:rsid w:val="48C045D9"/>
    <w:rsid w:val="48C13DD2"/>
    <w:rsid w:val="4906621F"/>
    <w:rsid w:val="490A4CB7"/>
    <w:rsid w:val="492B2D3F"/>
    <w:rsid w:val="496D42D6"/>
    <w:rsid w:val="497D0E6D"/>
    <w:rsid w:val="498B69E9"/>
    <w:rsid w:val="499523B2"/>
    <w:rsid w:val="49980BC9"/>
    <w:rsid w:val="49AD2E44"/>
    <w:rsid w:val="49B409E5"/>
    <w:rsid w:val="49DB72B7"/>
    <w:rsid w:val="4A0A3927"/>
    <w:rsid w:val="4A2E77B5"/>
    <w:rsid w:val="4A4336A8"/>
    <w:rsid w:val="4A46425A"/>
    <w:rsid w:val="4A5E3E17"/>
    <w:rsid w:val="4A604CAE"/>
    <w:rsid w:val="4AAC2279"/>
    <w:rsid w:val="4B0A7F96"/>
    <w:rsid w:val="4B4A2E1B"/>
    <w:rsid w:val="4B7D64EB"/>
    <w:rsid w:val="4B9837F5"/>
    <w:rsid w:val="4BB75FDE"/>
    <w:rsid w:val="4C09782F"/>
    <w:rsid w:val="4C154F91"/>
    <w:rsid w:val="4C320F46"/>
    <w:rsid w:val="4C764EE2"/>
    <w:rsid w:val="4CA13BD6"/>
    <w:rsid w:val="4CB16636"/>
    <w:rsid w:val="4CC26352"/>
    <w:rsid w:val="4D007A5A"/>
    <w:rsid w:val="4E317B4F"/>
    <w:rsid w:val="4E3E22D4"/>
    <w:rsid w:val="4E6C5C48"/>
    <w:rsid w:val="4E833F0F"/>
    <w:rsid w:val="4E931E14"/>
    <w:rsid w:val="4EB4423D"/>
    <w:rsid w:val="4EC10E53"/>
    <w:rsid w:val="4EE05812"/>
    <w:rsid w:val="4EF40D36"/>
    <w:rsid w:val="4F3B4E50"/>
    <w:rsid w:val="4F4B17CC"/>
    <w:rsid w:val="4F66000C"/>
    <w:rsid w:val="4F8A6F43"/>
    <w:rsid w:val="4FC31434"/>
    <w:rsid w:val="4FD17AE1"/>
    <w:rsid w:val="4FDD45A5"/>
    <w:rsid w:val="4FE65D82"/>
    <w:rsid w:val="50036B7C"/>
    <w:rsid w:val="502819D8"/>
    <w:rsid w:val="502B4DDE"/>
    <w:rsid w:val="50306E89"/>
    <w:rsid w:val="5039762D"/>
    <w:rsid w:val="504A65D9"/>
    <w:rsid w:val="506032FB"/>
    <w:rsid w:val="50791D39"/>
    <w:rsid w:val="507F034D"/>
    <w:rsid w:val="50810492"/>
    <w:rsid w:val="508E584C"/>
    <w:rsid w:val="50A17C02"/>
    <w:rsid w:val="50CB15D3"/>
    <w:rsid w:val="50E740F8"/>
    <w:rsid w:val="511946E3"/>
    <w:rsid w:val="513F7949"/>
    <w:rsid w:val="51B329F7"/>
    <w:rsid w:val="51CB17A3"/>
    <w:rsid w:val="51CC069F"/>
    <w:rsid w:val="51EC4D8B"/>
    <w:rsid w:val="521D3819"/>
    <w:rsid w:val="521F157D"/>
    <w:rsid w:val="52224C4F"/>
    <w:rsid w:val="524B58DF"/>
    <w:rsid w:val="52563C7A"/>
    <w:rsid w:val="525D21C0"/>
    <w:rsid w:val="526D0B88"/>
    <w:rsid w:val="526E6350"/>
    <w:rsid w:val="52707A42"/>
    <w:rsid w:val="528B78A0"/>
    <w:rsid w:val="5291443B"/>
    <w:rsid w:val="529D61FB"/>
    <w:rsid w:val="52AC251E"/>
    <w:rsid w:val="52CB50BF"/>
    <w:rsid w:val="52CE7220"/>
    <w:rsid w:val="530B0A30"/>
    <w:rsid w:val="531521B6"/>
    <w:rsid w:val="532E7ECC"/>
    <w:rsid w:val="534C6871"/>
    <w:rsid w:val="536C2BDA"/>
    <w:rsid w:val="53B441EF"/>
    <w:rsid w:val="53C1097D"/>
    <w:rsid w:val="53C518DA"/>
    <w:rsid w:val="540F467F"/>
    <w:rsid w:val="54250024"/>
    <w:rsid w:val="544C288E"/>
    <w:rsid w:val="547E79FD"/>
    <w:rsid w:val="548909AE"/>
    <w:rsid w:val="54B3208C"/>
    <w:rsid w:val="54D949E0"/>
    <w:rsid w:val="54E73228"/>
    <w:rsid w:val="54FD558F"/>
    <w:rsid w:val="5516018F"/>
    <w:rsid w:val="55615EDE"/>
    <w:rsid w:val="55713BD8"/>
    <w:rsid w:val="55954DD9"/>
    <w:rsid w:val="55970583"/>
    <w:rsid w:val="55A81C21"/>
    <w:rsid w:val="55E84C9E"/>
    <w:rsid w:val="56006B43"/>
    <w:rsid w:val="56371035"/>
    <w:rsid w:val="56663796"/>
    <w:rsid w:val="566A19FF"/>
    <w:rsid w:val="56E413D8"/>
    <w:rsid w:val="57106D40"/>
    <w:rsid w:val="57A353C2"/>
    <w:rsid w:val="57F004B9"/>
    <w:rsid w:val="58666197"/>
    <w:rsid w:val="586E1FFB"/>
    <w:rsid w:val="58D7410D"/>
    <w:rsid w:val="59AF78D0"/>
    <w:rsid w:val="59BD37D1"/>
    <w:rsid w:val="59CF5A87"/>
    <w:rsid w:val="59DD2FE8"/>
    <w:rsid w:val="5A3E329D"/>
    <w:rsid w:val="5A603154"/>
    <w:rsid w:val="5A692FB4"/>
    <w:rsid w:val="5A693A31"/>
    <w:rsid w:val="5A7272B2"/>
    <w:rsid w:val="5A8B49BB"/>
    <w:rsid w:val="5AB0213E"/>
    <w:rsid w:val="5B282124"/>
    <w:rsid w:val="5B4235AB"/>
    <w:rsid w:val="5B83751B"/>
    <w:rsid w:val="5B947F96"/>
    <w:rsid w:val="5BD812D3"/>
    <w:rsid w:val="5BEB0A4E"/>
    <w:rsid w:val="5C2D0514"/>
    <w:rsid w:val="5C4C1DBA"/>
    <w:rsid w:val="5C503358"/>
    <w:rsid w:val="5C737B2C"/>
    <w:rsid w:val="5C8821FE"/>
    <w:rsid w:val="5C940CFB"/>
    <w:rsid w:val="5CE53FB4"/>
    <w:rsid w:val="5D9F5CE3"/>
    <w:rsid w:val="5E293816"/>
    <w:rsid w:val="5E3C4053"/>
    <w:rsid w:val="5E6115E8"/>
    <w:rsid w:val="5E731A41"/>
    <w:rsid w:val="5EAE1824"/>
    <w:rsid w:val="5EC0455C"/>
    <w:rsid w:val="5F354EE7"/>
    <w:rsid w:val="5F4760B4"/>
    <w:rsid w:val="5F517D05"/>
    <w:rsid w:val="5F726C9E"/>
    <w:rsid w:val="5FCD0F68"/>
    <w:rsid w:val="5FD3603C"/>
    <w:rsid w:val="5FEA3125"/>
    <w:rsid w:val="6040352B"/>
    <w:rsid w:val="60750590"/>
    <w:rsid w:val="60755DFA"/>
    <w:rsid w:val="609475E2"/>
    <w:rsid w:val="60B707B9"/>
    <w:rsid w:val="60BE1398"/>
    <w:rsid w:val="60CE5852"/>
    <w:rsid w:val="60CF52FD"/>
    <w:rsid w:val="60D5767F"/>
    <w:rsid w:val="610A48AE"/>
    <w:rsid w:val="611840D0"/>
    <w:rsid w:val="61611AC7"/>
    <w:rsid w:val="61635C9F"/>
    <w:rsid w:val="617836A2"/>
    <w:rsid w:val="617A67D5"/>
    <w:rsid w:val="61995DB6"/>
    <w:rsid w:val="61AC2715"/>
    <w:rsid w:val="61F76D06"/>
    <w:rsid w:val="62143356"/>
    <w:rsid w:val="626B23C7"/>
    <w:rsid w:val="627F6C8B"/>
    <w:rsid w:val="62A36CD5"/>
    <w:rsid w:val="62C05505"/>
    <w:rsid w:val="62E7232A"/>
    <w:rsid w:val="62E8204F"/>
    <w:rsid w:val="62FA5B48"/>
    <w:rsid w:val="63022F30"/>
    <w:rsid w:val="633C7347"/>
    <w:rsid w:val="6359015A"/>
    <w:rsid w:val="63795A47"/>
    <w:rsid w:val="63D91696"/>
    <w:rsid w:val="63EA0414"/>
    <w:rsid w:val="64960092"/>
    <w:rsid w:val="64B1705F"/>
    <w:rsid w:val="64BF4BB7"/>
    <w:rsid w:val="64BF7B28"/>
    <w:rsid w:val="64CC4B9D"/>
    <w:rsid w:val="64D26C54"/>
    <w:rsid w:val="64E94E50"/>
    <w:rsid w:val="64EC628E"/>
    <w:rsid w:val="65051BEE"/>
    <w:rsid w:val="65094B00"/>
    <w:rsid w:val="651E1257"/>
    <w:rsid w:val="655740DF"/>
    <w:rsid w:val="65A37065"/>
    <w:rsid w:val="65AE409E"/>
    <w:rsid w:val="660042C2"/>
    <w:rsid w:val="66461A00"/>
    <w:rsid w:val="664772FA"/>
    <w:rsid w:val="66586521"/>
    <w:rsid w:val="66986EAC"/>
    <w:rsid w:val="669C2AF9"/>
    <w:rsid w:val="66CF64CC"/>
    <w:rsid w:val="66EC6741"/>
    <w:rsid w:val="67147BE3"/>
    <w:rsid w:val="67405B5A"/>
    <w:rsid w:val="67A57B04"/>
    <w:rsid w:val="67C36F54"/>
    <w:rsid w:val="67C746E2"/>
    <w:rsid w:val="67FC247D"/>
    <w:rsid w:val="680F1056"/>
    <w:rsid w:val="68396E72"/>
    <w:rsid w:val="686A7B47"/>
    <w:rsid w:val="687864BE"/>
    <w:rsid w:val="68885D59"/>
    <w:rsid w:val="688943A8"/>
    <w:rsid w:val="689F11AE"/>
    <w:rsid w:val="68C72A58"/>
    <w:rsid w:val="68F54720"/>
    <w:rsid w:val="690E0666"/>
    <w:rsid w:val="69131A76"/>
    <w:rsid w:val="69726C44"/>
    <w:rsid w:val="69937C87"/>
    <w:rsid w:val="69D70525"/>
    <w:rsid w:val="69EB2A27"/>
    <w:rsid w:val="69F06B73"/>
    <w:rsid w:val="6A1173DB"/>
    <w:rsid w:val="6A1A6E13"/>
    <w:rsid w:val="6A3C2E03"/>
    <w:rsid w:val="6A680EB6"/>
    <w:rsid w:val="6AC57313"/>
    <w:rsid w:val="6AFA4DF5"/>
    <w:rsid w:val="6B19087E"/>
    <w:rsid w:val="6B6277CA"/>
    <w:rsid w:val="6B685EA7"/>
    <w:rsid w:val="6B7614B8"/>
    <w:rsid w:val="6BB87E6E"/>
    <w:rsid w:val="6BC0047A"/>
    <w:rsid w:val="6C5024C3"/>
    <w:rsid w:val="6C524358"/>
    <w:rsid w:val="6CDC1386"/>
    <w:rsid w:val="6CF020E0"/>
    <w:rsid w:val="6D011F6E"/>
    <w:rsid w:val="6D2056F0"/>
    <w:rsid w:val="6D3A549D"/>
    <w:rsid w:val="6D4C126F"/>
    <w:rsid w:val="6D4F28DF"/>
    <w:rsid w:val="6D6C239F"/>
    <w:rsid w:val="6D87088F"/>
    <w:rsid w:val="6DC96AF7"/>
    <w:rsid w:val="6DD35E0F"/>
    <w:rsid w:val="6DE15AC1"/>
    <w:rsid w:val="6DF13C90"/>
    <w:rsid w:val="6DFE4522"/>
    <w:rsid w:val="6E11399D"/>
    <w:rsid w:val="6E215EE8"/>
    <w:rsid w:val="6E282BE0"/>
    <w:rsid w:val="6E36145C"/>
    <w:rsid w:val="6E500417"/>
    <w:rsid w:val="6E505835"/>
    <w:rsid w:val="6E97760A"/>
    <w:rsid w:val="6EBE5FAA"/>
    <w:rsid w:val="6F3121FB"/>
    <w:rsid w:val="6F46165B"/>
    <w:rsid w:val="70014286"/>
    <w:rsid w:val="70224140"/>
    <w:rsid w:val="706A1D43"/>
    <w:rsid w:val="70705D6C"/>
    <w:rsid w:val="70B2346F"/>
    <w:rsid w:val="70D93649"/>
    <w:rsid w:val="70E86F6F"/>
    <w:rsid w:val="70F66522"/>
    <w:rsid w:val="71097858"/>
    <w:rsid w:val="71100FA6"/>
    <w:rsid w:val="714A151D"/>
    <w:rsid w:val="715957CB"/>
    <w:rsid w:val="71847545"/>
    <w:rsid w:val="71D741FC"/>
    <w:rsid w:val="71DB62EA"/>
    <w:rsid w:val="71F00392"/>
    <w:rsid w:val="7284279F"/>
    <w:rsid w:val="728E461C"/>
    <w:rsid w:val="72BA0873"/>
    <w:rsid w:val="72C37676"/>
    <w:rsid w:val="73432BB5"/>
    <w:rsid w:val="734901B3"/>
    <w:rsid w:val="734D6DAA"/>
    <w:rsid w:val="742F1E70"/>
    <w:rsid w:val="744F5C32"/>
    <w:rsid w:val="74841A6B"/>
    <w:rsid w:val="74A76BC8"/>
    <w:rsid w:val="74BE317A"/>
    <w:rsid w:val="75586C9C"/>
    <w:rsid w:val="75793DA4"/>
    <w:rsid w:val="757A5596"/>
    <w:rsid w:val="75E07759"/>
    <w:rsid w:val="75FC31AB"/>
    <w:rsid w:val="760C0D81"/>
    <w:rsid w:val="7611047E"/>
    <w:rsid w:val="761526EA"/>
    <w:rsid w:val="76600BBC"/>
    <w:rsid w:val="766B0466"/>
    <w:rsid w:val="76875854"/>
    <w:rsid w:val="768823CF"/>
    <w:rsid w:val="76B27F14"/>
    <w:rsid w:val="7710248E"/>
    <w:rsid w:val="77492B24"/>
    <w:rsid w:val="777615CB"/>
    <w:rsid w:val="7779556E"/>
    <w:rsid w:val="779947BE"/>
    <w:rsid w:val="77AE68AB"/>
    <w:rsid w:val="77EF5895"/>
    <w:rsid w:val="77FD200B"/>
    <w:rsid w:val="7844537F"/>
    <w:rsid w:val="788065DA"/>
    <w:rsid w:val="788D0AB1"/>
    <w:rsid w:val="789D5602"/>
    <w:rsid w:val="78A0515B"/>
    <w:rsid w:val="78D87B67"/>
    <w:rsid w:val="78F651AF"/>
    <w:rsid w:val="790D52B4"/>
    <w:rsid w:val="7916783B"/>
    <w:rsid w:val="7943548B"/>
    <w:rsid w:val="79491835"/>
    <w:rsid w:val="794D3D2F"/>
    <w:rsid w:val="795D4BEB"/>
    <w:rsid w:val="79A96772"/>
    <w:rsid w:val="79B17AAA"/>
    <w:rsid w:val="79D76073"/>
    <w:rsid w:val="7A0472DE"/>
    <w:rsid w:val="7A082C4F"/>
    <w:rsid w:val="7A0C4510"/>
    <w:rsid w:val="7A613C51"/>
    <w:rsid w:val="7A6D1B78"/>
    <w:rsid w:val="7ABD0C30"/>
    <w:rsid w:val="7AE26453"/>
    <w:rsid w:val="7AE2738E"/>
    <w:rsid w:val="7B004B04"/>
    <w:rsid w:val="7B3422A5"/>
    <w:rsid w:val="7B591AAD"/>
    <w:rsid w:val="7B6F57A4"/>
    <w:rsid w:val="7B990F57"/>
    <w:rsid w:val="7BA43CDC"/>
    <w:rsid w:val="7C1E7808"/>
    <w:rsid w:val="7C6D03AD"/>
    <w:rsid w:val="7CB47C37"/>
    <w:rsid w:val="7CDA3F91"/>
    <w:rsid w:val="7D124A7B"/>
    <w:rsid w:val="7D126373"/>
    <w:rsid w:val="7D847D6E"/>
    <w:rsid w:val="7DD0688C"/>
    <w:rsid w:val="7DE176F7"/>
    <w:rsid w:val="7DF662EB"/>
    <w:rsid w:val="7E281387"/>
    <w:rsid w:val="7E935150"/>
    <w:rsid w:val="7E9F21A1"/>
    <w:rsid w:val="7EBC57D1"/>
    <w:rsid w:val="7EC24B11"/>
    <w:rsid w:val="7ECB5CE7"/>
    <w:rsid w:val="7ECD3011"/>
    <w:rsid w:val="7EE62746"/>
    <w:rsid w:val="7F5B74BA"/>
    <w:rsid w:val="7F70273F"/>
    <w:rsid w:val="7F706FED"/>
    <w:rsid w:val="7F7310FF"/>
    <w:rsid w:val="7FB144D7"/>
    <w:rsid w:val="7FD90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
    <w:name w:val="列出段落1"/>
    <w:basedOn w:val="1"/>
    <w:qFormat/>
    <w:uiPriority w:val="0"/>
    <w:pPr>
      <w:widowControl/>
      <w:spacing w:before="100" w:beforeAutospacing="1" w:after="100" w:afterAutospacing="1"/>
      <w:ind w:left="720"/>
      <w:jc w:val="left"/>
    </w:pPr>
    <w:rPr>
      <w:rFonts w:ascii="Arial Unicode MS" w:hAnsi="Arial Unicode MS" w:eastAsia="华文仿宋" w:cs="Arial Unicode MS"/>
      <w:color w:val="000000"/>
      <w:kern w:val="0"/>
      <w:sz w:val="28"/>
      <w:szCs w:val="28"/>
    </w:rPr>
  </w:style>
  <w:style w:type="paragraph" w:customStyle="1" w:styleId="9">
    <w:name w:val="正文11"/>
    <w:basedOn w:val="1"/>
    <w:qFormat/>
    <w:uiPriority w:val="0"/>
    <w:pPr>
      <w:widowControl/>
      <w:jc w:val="left"/>
    </w:pPr>
    <w:rPr>
      <w:rFonts w:ascii="Arial Unicode MS" w:hAnsi="Arial Unicode MS" w:eastAsia="华文仿宋" w:cs="Arial Unicode MS"/>
      <w:color w:val="000000"/>
      <w:kern w:val="0"/>
      <w:sz w:val="28"/>
      <w:szCs w:val="28"/>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4D3DA-AE68-4444-B182-1217CFBFD49E}">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344</Words>
  <Characters>1966</Characters>
  <Lines>16</Lines>
  <Paragraphs>4</Paragraphs>
  <TotalTime>103</TotalTime>
  <ScaleCrop>false</ScaleCrop>
  <LinksUpToDate>false</LinksUpToDate>
  <CharactersWithSpaces>2306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2017-11-04T10:59:00Z</dcterms:created>
  <dc:creator>sf</dc:creator>
  <cp:lastModifiedBy>qiushaojie</cp:lastModifiedBy>
  <cp:lastPrinted>2021-08-30T06:20:00Z</cp:lastPrinted>
  <dcterms:modified xsi:type="dcterms:W3CDTF">2021-12-03T03:03:48Z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KSORubyTemplateID" linkTarget="0">
    <vt:lpwstr>6</vt:lpwstr>
  </property>
  <property fmtid="{D5CDD505-2E9C-101B-9397-08002B2CF9AE}" pid="4" name="ICV">
    <vt:lpwstr>0B1EB8E45C674E7C87936AFBB0B5DE16</vt:lpwstr>
  </property>
</Properties>
</file>